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7DA7" w:rsidRDefault="0089478A">
      <w:pPr>
        <w:jc w:val="center"/>
        <w:rPr>
          <w:b/>
          <w:sz w:val="44"/>
          <w:szCs w:val="44"/>
        </w:rPr>
      </w:pPr>
      <w:r>
        <w:rPr>
          <w:b/>
          <w:sz w:val="44"/>
          <w:szCs w:val="44"/>
        </w:rPr>
        <w:t>Eastern High</w:t>
      </w:r>
    </w:p>
    <w:p w:rsidR="00437DA7" w:rsidRDefault="0089478A">
      <w:pPr>
        <w:jc w:val="center"/>
        <w:rPr>
          <w:b/>
          <w:sz w:val="28"/>
          <w:szCs w:val="28"/>
        </w:rPr>
      </w:pPr>
      <w:r>
        <w:rPr>
          <w:b/>
          <w:sz w:val="28"/>
          <w:szCs w:val="28"/>
        </w:rPr>
        <w:t>Grit Respect Understanding</w:t>
      </w:r>
    </w:p>
    <w:p w:rsidR="00437DA7" w:rsidRDefault="0089478A">
      <w:pPr>
        <w:jc w:val="center"/>
        <w:rPr>
          <w:b/>
          <w:sz w:val="44"/>
          <w:szCs w:val="44"/>
        </w:rPr>
      </w:pPr>
      <w:r>
        <w:rPr>
          <w:noProof/>
        </w:rPr>
        <w:drawing>
          <wp:inline distT="0" distB="0" distL="0" distR="0">
            <wp:extent cx="1607820" cy="2276559"/>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607820" cy="2276559"/>
                    </a:xfrm>
                    <a:prstGeom prst="rect">
                      <a:avLst/>
                    </a:prstGeom>
                    <a:ln/>
                  </pic:spPr>
                </pic:pic>
              </a:graphicData>
            </a:graphic>
          </wp:inline>
        </w:drawing>
      </w:r>
    </w:p>
    <w:p w:rsidR="00437DA7" w:rsidRDefault="0089478A">
      <w:pPr>
        <w:jc w:val="center"/>
        <w:rPr>
          <w:b/>
          <w:sz w:val="34"/>
          <w:szCs w:val="34"/>
        </w:rPr>
      </w:pPr>
      <w:r>
        <w:rPr>
          <w:b/>
          <w:sz w:val="34"/>
          <w:szCs w:val="34"/>
        </w:rPr>
        <w:t xml:space="preserve"> </w:t>
      </w:r>
    </w:p>
    <w:p w:rsidR="00437DA7" w:rsidRDefault="00437DA7">
      <w:pPr>
        <w:rPr>
          <w:b/>
          <w:sz w:val="44"/>
          <w:szCs w:val="44"/>
        </w:rPr>
      </w:pPr>
    </w:p>
    <w:p w:rsidR="00437DA7" w:rsidRDefault="0089478A">
      <w:pPr>
        <w:jc w:val="center"/>
        <w:rPr>
          <w:b/>
          <w:sz w:val="44"/>
          <w:szCs w:val="44"/>
        </w:rPr>
      </w:pPr>
      <w:r>
        <w:rPr>
          <w:b/>
          <w:sz w:val="44"/>
          <w:szCs w:val="44"/>
        </w:rPr>
        <w:t>Culture for Belonging &amp; Learning (CfBL)</w:t>
      </w:r>
    </w:p>
    <w:p w:rsidR="00437DA7" w:rsidRDefault="0089478A">
      <w:pPr>
        <w:jc w:val="center"/>
        <w:rPr>
          <w:b/>
          <w:sz w:val="44"/>
          <w:szCs w:val="44"/>
        </w:rPr>
      </w:pPr>
      <w:r>
        <w:rPr>
          <w:b/>
          <w:sz w:val="44"/>
          <w:szCs w:val="44"/>
        </w:rPr>
        <w:t>&amp;</w:t>
      </w:r>
    </w:p>
    <w:p w:rsidR="00437DA7" w:rsidRDefault="0089478A">
      <w:pPr>
        <w:jc w:val="center"/>
        <w:rPr>
          <w:b/>
          <w:sz w:val="44"/>
          <w:szCs w:val="44"/>
        </w:rPr>
      </w:pPr>
      <w:r>
        <w:rPr>
          <w:b/>
          <w:sz w:val="44"/>
          <w:szCs w:val="44"/>
        </w:rPr>
        <w:t>Positive Relationships</w:t>
      </w:r>
    </w:p>
    <w:p w:rsidR="00437DA7" w:rsidRDefault="0089478A">
      <w:pPr>
        <w:jc w:val="center"/>
        <w:rPr>
          <w:b/>
          <w:sz w:val="44"/>
          <w:szCs w:val="44"/>
        </w:rPr>
      </w:pPr>
      <w:r>
        <w:rPr>
          <w:b/>
          <w:sz w:val="44"/>
          <w:szCs w:val="44"/>
        </w:rPr>
        <w:t>Policy</w:t>
      </w:r>
    </w:p>
    <w:p w:rsidR="00437DA7" w:rsidRDefault="00437DA7"/>
    <w:p w:rsidR="00437DA7" w:rsidRDefault="00437DA7"/>
    <w:p w:rsidR="00437DA7" w:rsidRDefault="00437DA7"/>
    <w:p w:rsidR="00437DA7" w:rsidRDefault="00437DA7"/>
    <w:p w:rsidR="00437DA7" w:rsidRDefault="00437DA7"/>
    <w:p w:rsidR="00437DA7" w:rsidRDefault="00437DA7"/>
    <w:p w:rsidR="00437DA7" w:rsidRDefault="0089478A">
      <w:pPr>
        <w:jc w:val="center"/>
        <w:rPr>
          <w:b/>
        </w:rPr>
      </w:pPr>
      <w:r>
        <w:rPr>
          <w:b/>
        </w:rPr>
        <w:t>Incorporating the following policies:</w:t>
      </w:r>
    </w:p>
    <w:p w:rsidR="00437DA7" w:rsidRDefault="00437DA7">
      <w:pPr>
        <w:jc w:val="center"/>
        <w:rPr>
          <w:b/>
        </w:rPr>
      </w:pPr>
    </w:p>
    <w:p w:rsidR="00437DA7" w:rsidRDefault="0089478A">
      <w:pPr>
        <w:jc w:val="center"/>
        <w:rPr>
          <w:b/>
        </w:rPr>
      </w:pPr>
      <w:r>
        <w:rPr>
          <w:b/>
        </w:rPr>
        <w:t>Exclusions</w:t>
      </w:r>
    </w:p>
    <w:p w:rsidR="00437DA7" w:rsidRDefault="00437DA7">
      <w:pPr>
        <w:jc w:val="center"/>
        <w:rPr>
          <w:b/>
        </w:rPr>
      </w:pPr>
    </w:p>
    <w:p w:rsidR="00437DA7" w:rsidRDefault="0089478A">
      <w:pPr>
        <w:jc w:val="center"/>
        <w:rPr>
          <w:b/>
        </w:rPr>
      </w:pPr>
      <w:r>
        <w:rPr>
          <w:b/>
        </w:rPr>
        <w:t>Anti Bullying</w:t>
      </w:r>
    </w:p>
    <w:p w:rsidR="00437DA7" w:rsidRDefault="00437DA7">
      <w:pPr>
        <w:jc w:val="center"/>
        <w:rPr>
          <w:b/>
        </w:rPr>
      </w:pPr>
    </w:p>
    <w:p w:rsidR="00437DA7" w:rsidRDefault="00437DA7">
      <w:pPr>
        <w:jc w:val="center"/>
        <w:rPr>
          <w:b/>
        </w:rPr>
      </w:pPr>
    </w:p>
    <w:p w:rsidR="00437DA7" w:rsidRDefault="00437DA7">
      <w:pPr>
        <w:jc w:val="center"/>
        <w:rPr>
          <w:b/>
        </w:rPr>
      </w:pPr>
    </w:p>
    <w:p w:rsidR="00437DA7" w:rsidRDefault="00437DA7">
      <w:pPr>
        <w:jc w:val="center"/>
        <w:rPr>
          <w:b/>
        </w:rPr>
      </w:pPr>
    </w:p>
    <w:p w:rsidR="00437DA7" w:rsidRDefault="00437DA7">
      <w:pPr>
        <w:jc w:val="center"/>
        <w:rPr>
          <w:b/>
        </w:rPr>
      </w:pPr>
    </w:p>
    <w:p w:rsidR="00437DA7" w:rsidRDefault="00437DA7">
      <w:pPr>
        <w:jc w:val="center"/>
        <w:rPr>
          <w:b/>
        </w:rPr>
      </w:pPr>
    </w:p>
    <w:p w:rsidR="00437DA7" w:rsidRDefault="0089478A">
      <w:pPr>
        <w:jc w:val="center"/>
        <w:rPr>
          <w:b/>
        </w:rPr>
      </w:pPr>
      <w:r>
        <w:rPr>
          <w:b/>
        </w:rPr>
        <w:t>September, 2024</w:t>
      </w:r>
    </w:p>
    <w:p w:rsidR="00437DA7" w:rsidRDefault="00437DA7">
      <w:pPr>
        <w:jc w:val="center"/>
        <w:rPr>
          <w:b/>
        </w:rPr>
      </w:pPr>
    </w:p>
    <w:p w:rsidR="00437DA7" w:rsidRDefault="00437DA7">
      <w:pPr>
        <w:jc w:val="center"/>
        <w:rPr>
          <w:b/>
        </w:rPr>
      </w:pPr>
    </w:p>
    <w:p w:rsidR="00437DA7" w:rsidRDefault="00437DA7">
      <w:pPr>
        <w:rPr>
          <w:b/>
          <w:sz w:val="32"/>
          <w:szCs w:val="32"/>
        </w:rPr>
      </w:pPr>
    </w:p>
    <w:p w:rsidR="00437DA7" w:rsidRDefault="00437DA7">
      <w:pPr>
        <w:jc w:val="center"/>
        <w:rPr>
          <w:b/>
          <w:sz w:val="32"/>
          <w:szCs w:val="32"/>
        </w:rPr>
      </w:pPr>
    </w:p>
    <w:p w:rsidR="00437DA7" w:rsidRDefault="0089478A">
      <w:pPr>
        <w:jc w:val="center"/>
        <w:rPr>
          <w:b/>
          <w:sz w:val="32"/>
          <w:szCs w:val="32"/>
        </w:rPr>
      </w:pPr>
      <w:r>
        <w:rPr>
          <w:b/>
          <w:sz w:val="32"/>
          <w:szCs w:val="32"/>
        </w:rPr>
        <w:t>Contents</w:t>
      </w:r>
    </w:p>
    <w:p w:rsidR="00437DA7" w:rsidRDefault="00437DA7">
      <w:pPr>
        <w:rPr>
          <w:sz w:val="28"/>
          <w:szCs w:val="28"/>
        </w:rPr>
      </w:pPr>
    </w:p>
    <w:p w:rsidR="00437DA7" w:rsidRDefault="0089478A">
      <w:pPr>
        <w:rPr>
          <w:b/>
          <w:sz w:val="28"/>
          <w:szCs w:val="28"/>
        </w:rPr>
      </w:pPr>
      <w:r>
        <w:rPr>
          <w:b/>
          <w:sz w:val="28"/>
          <w:szCs w:val="28"/>
        </w:rPr>
        <w:t>Section 1</w:t>
      </w:r>
      <w:r>
        <w:rPr>
          <w:b/>
          <w:sz w:val="28"/>
          <w:szCs w:val="28"/>
        </w:rPr>
        <w:tab/>
        <w:t>The Eastern way</w:t>
      </w:r>
    </w:p>
    <w:p w:rsidR="00437DA7" w:rsidRDefault="0089478A">
      <w:pPr>
        <w:numPr>
          <w:ilvl w:val="0"/>
          <w:numId w:val="51"/>
        </w:numPr>
        <w:rPr>
          <w:sz w:val="28"/>
          <w:szCs w:val="28"/>
        </w:rPr>
      </w:pPr>
      <w:r>
        <w:rPr>
          <w:sz w:val="28"/>
          <w:szCs w:val="28"/>
        </w:rPr>
        <w:t>Principles and Values underpinning this policy</w:t>
      </w:r>
    </w:p>
    <w:p w:rsidR="00437DA7" w:rsidRDefault="00437DA7">
      <w:pPr>
        <w:rPr>
          <w:b/>
          <w:sz w:val="28"/>
          <w:szCs w:val="28"/>
        </w:rPr>
      </w:pPr>
    </w:p>
    <w:p w:rsidR="00437DA7" w:rsidRDefault="0089478A">
      <w:pPr>
        <w:rPr>
          <w:b/>
          <w:sz w:val="28"/>
          <w:szCs w:val="28"/>
        </w:rPr>
      </w:pPr>
      <w:r>
        <w:rPr>
          <w:b/>
          <w:sz w:val="28"/>
          <w:szCs w:val="28"/>
        </w:rPr>
        <w:t>Section 2</w:t>
      </w:r>
      <w:r>
        <w:rPr>
          <w:b/>
          <w:sz w:val="28"/>
          <w:szCs w:val="28"/>
        </w:rPr>
        <w:tab/>
        <w:t>Student expectations in relation to managing behaviour</w:t>
      </w:r>
    </w:p>
    <w:p w:rsidR="00437DA7" w:rsidRDefault="0089478A">
      <w:pPr>
        <w:numPr>
          <w:ilvl w:val="0"/>
          <w:numId w:val="51"/>
        </w:numPr>
        <w:rPr>
          <w:sz w:val="28"/>
          <w:szCs w:val="28"/>
        </w:rPr>
      </w:pPr>
      <w:r>
        <w:rPr>
          <w:sz w:val="28"/>
          <w:szCs w:val="28"/>
        </w:rPr>
        <w:t>Culture for Belonging and Learning</w:t>
      </w:r>
    </w:p>
    <w:p w:rsidR="00437DA7" w:rsidRDefault="00437DA7">
      <w:pPr>
        <w:pBdr>
          <w:top w:val="nil"/>
          <w:left w:val="nil"/>
          <w:bottom w:val="nil"/>
          <w:right w:val="nil"/>
          <w:between w:val="nil"/>
        </w:pBdr>
        <w:ind w:left="2520"/>
        <w:rPr>
          <w:sz w:val="28"/>
          <w:szCs w:val="28"/>
        </w:rPr>
      </w:pPr>
    </w:p>
    <w:p w:rsidR="00437DA7" w:rsidRDefault="00437DA7">
      <w:pPr>
        <w:rPr>
          <w:b/>
          <w:sz w:val="28"/>
          <w:szCs w:val="28"/>
        </w:rPr>
      </w:pPr>
    </w:p>
    <w:p w:rsidR="00437DA7" w:rsidRDefault="0089478A">
      <w:pPr>
        <w:rPr>
          <w:b/>
          <w:sz w:val="28"/>
          <w:szCs w:val="28"/>
        </w:rPr>
      </w:pPr>
      <w:r>
        <w:rPr>
          <w:b/>
          <w:sz w:val="28"/>
          <w:szCs w:val="28"/>
        </w:rPr>
        <w:t>Section 3</w:t>
      </w:r>
      <w:r>
        <w:rPr>
          <w:b/>
          <w:sz w:val="28"/>
          <w:szCs w:val="28"/>
        </w:rPr>
        <w:tab/>
        <w:t>Staff expectations in relation to managing behaviour</w:t>
      </w:r>
    </w:p>
    <w:p w:rsidR="00437DA7" w:rsidRDefault="0089478A">
      <w:pPr>
        <w:numPr>
          <w:ilvl w:val="0"/>
          <w:numId w:val="52"/>
        </w:numPr>
        <w:rPr>
          <w:sz w:val="28"/>
          <w:szCs w:val="28"/>
        </w:rPr>
      </w:pPr>
      <w:r>
        <w:rPr>
          <w:sz w:val="28"/>
          <w:szCs w:val="28"/>
        </w:rPr>
        <w:t>Managing student behaviour - “The Eastern W</w:t>
      </w:r>
      <w:r>
        <w:rPr>
          <w:sz w:val="28"/>
          <w:szCs w:val="28"/>
        </w:rPr>
        <w:t>ay”</w:t>
      </w:r>
    </w:p>
    <w:p w:rsidR="00437DA7" w:rsidRDefault="0089478A">
      <w:pPr>
        <w:widowControl w:val="0"/>
        <w:numPr>
          <w:ilvl w:val="0"/>
          <w:numId w:val="52"/>
        </w:numPr>
        <w:rPr>
          <w:sz w:val="28"/>
          <w:szCs w:val="28"/>
        </w:rPr>
      </w:pPr>
      <w:r>
        <w:rPr>
          <w:sz w:val="28"/>
          <w:szCs w:val="28"/>
        </w:rPr>
        <w:t>Teacher responsibilities with regards to managing behaviour</w:t>
      </w:r>
    </w:p>
    <w:p w:rsidR="00437DA7" w:rsidRDefault="0089478A">
      <w:pPr>
        <w:widowControl w:val="0"/>
        <w:numPr>
          <w:ilvl w:val="0"/>
          <w:numId w:val="52"/>
        </w:numPr>
        <w:rPr>
          <w:sz w:val="28"/>
          <w:szCs w:val="28"/>
        </w:rPr>
      </w:pPr>
      <w:r>
        <w:rPr>
          <w:sz w:val="28"/>
          <w:szCs w:val="28"/>
        </w:rPr>
        <w:t>The role of the Learning Family Tutor</w:t>
      </w:r>
    </w:p>
    <w:p w:rsidR="00437DA7" w:rsidRDefault="00437DA7">
      <w:pPr>
        <w:rPr>
          <w:b/>
          <w:sz w:val="28"/>
          <w:szCs w:val="28"/>
        </w:rPr>
      </w:pPr>
    </w:p>
    <w:p w:rsidR="00437DA7" w:rsidRDefault="00437DA7">
      <w:pPr>
        <w:rPr>
          <w:b/>
          <w:sz w:val="28"/>
          <w:szCs w:val="28"/>
        </w:rPr>
      </w:pPr>
    </w:p>
    <w:p w:rsidR="00437DA7" w:rsidRDefault="0089478A">
      <w:pPr>
        <w:rPr>
          <w:b/>
          <w:sz w:val="28"/>
          <w:szCs w:val="28"/>
        </w:rPr>
      </w:pPr>
      <w:r>
        <w:rPr>
          <w:b/>
          <w:sz w:val="28"/>
          <w:szCs w:val="28"/>
        </w:rPr>
        <w:t>Section 4   Intervention and Support</w:t>
      </w:r>
    </w:p>
    <w:p w:rsidR="00437DA7" w:rsidRDefault="0089478A">
      <w:pPr>
        <w:numPr>
          <w:ilvl w:val="0"/>
          <w:numId w:val="52"/>
        </w:numPr>
        <w:rPr>
          <w:sz w:val="28"/>
          <w:szCs w:val="28"/>
        </w:rPr>
      </w:pPr>
      <w:r>
        <w:rPr>
          <w:sz w:val="28"/>
          <w:szCs w:val="28"/>
        </w:rPr>
        <w:t>The Eastern High Staged Approach to Student  Support and Intervention</w:t>
      </w:r>
    </w:p>
    <w:p w:rsidR="00437DA7" w:rsidRDefault="00437DA7">
      <w:pPr>
        <w:rPr>
          <w:sz w:val="28"/>
          <w:szCs w:val="28"/>
        </w:rPr>
      </w:pPr>
    </w:p>
    <w:p w:rsidR="00437DA7" w:rsidRDefault="00437DA7">
      <w:pPr>
        <w:rPr>
          <w:b/>
          <w:sz w:val="28"/>
          <w:szCs w:val="28"/>
        </w:rPr>
      </w:pPr>
    </w:p>
    <w:p w:rsidR="00437DA7" w:rsidRDefault="0089478A">
      <w:pPr>
        <w:rPr>
          <w:b/>
          <w:sz w:val="28"/>
          <w:szCs w:val="28"/>
        </w:rPr>
      </w:pPr>
      <w:r>
        <w:rPr>
          <w:b/>
          <w:sz w:val="28"/>
          <w:szCs w:val="28"/>
        </w:rPr>
        <w:t>Section 5</w:t>
      </w:r>
      <w:r>
        <w:rPr>
          <w:sz w:val="28"/>
          <w:szCs w:val="28"/>
        </w:rPr>
        <w:tab/>
      </w:r>
      <w:r>
        <w:rPr>
          <w:b/>
          <w:sz w:val="28"/>
          <w:szCs w:val="28"/>
        </w:rPr>
        <w:t>Exclusions Policy</w:t>
      </w:r>
    </w:p>
    <w:p w:rsidR="00437DA7" w:rsidRDefault="0089478A">
      <w:pPr>
        <w:numPr>
          <w:ilvl w:val="0"/>
          <w:numId w:val="53"/>
        </w:numPr>
        <w:pBdr>
          <w:top w:val="nil"/>
          <w:left w:val="nil"/>
          <w:bottom w:val="nil"/>
          <w:right w:val="nil"/>
          <w:between w:val="nil"/>
        </w:pBdr>
        <w:rPr>
          <w:sz w:val="28"/>
          <w:szCs w:val="28"/>
        </w:rPr>
      </w:pPr>
      <w:r>
        <w:rPr>
          <w:sz w:val="28"/>
          <w:szCs w:val="28"/>
        </w:rPr>
        <w:t>Internal exclusions</w:t>
      </w:r>
    </w:p>
    <w:p w:rsidR="00437DA7" w:rsidRDefault="0089478A">
      <w:pPr>
        <w:numPr>
          <w:ilvl w:val="0"/>
          <w:numId w:val="53"/>
        </w:numPr>
        <w:pBdr>
          <w:top w:val="nil"/>
          <w:left w:val="nil"/>
          <w:bottom w:val="nil"/>
          <w:right w:val="nil"/>
          <w:between w:val="nil"/>
        </w:pBdr>
        <w:rPr>
          <w:sz w:val="28"/>
          <w:szCs w:val="28"/>
        </w:rPr>
      </w:pPr>
      <w:r>
        <w:rPr>
          <w:sz w:val="28"/>
          <w:szCs w:val="28"/>
        </w:rPr>
        <w:t>Alternatives to fixed-term exclusions</w:t>
      </w:r>
    </w:p>
    <w:p w:rsidR="00437DA7" w:rsidRDefault="0089478A">
      <w:pPr>
        <w:numPr>
          <w:ilvl w:val="0"/>
          <w:numId w:val="53"/>
        </w:numPr>
        <w:pBdr>
          <w:top w:val="nil"/>
          <w:left w:val="nil"/>
          <w:bottom w:val="nil"/>
          <w:right w:val="nil"/>
          <w:between w:val="nil"/>
        </w:pBdr>
        <w:rPr>
          <w:sz w:val="28"/>
          <w:szCs w:val="28"/>
        </w:rPr>
      </w:pPr>
      <w:r>
        <w:rPr>
          <w:sz w:val="28"/>
          <w:szCs w:val="28"/>
        </w:rPr>
        <w:t>Permanent exclusions</w:t>
      </w:r>
    </w:p>
    <w:p w:rsidR="00437DA7" w:rsidRDefault="0089478A">
      <w:pPr>
        <w:numPr>
          <w:ilvl w:val="0"/>
          <w:numId w:val="53"/>
        </w:numPr>
        <w:pBdr>
          <w:top w:val="nil"/>
          <w:left w:val="nil"/>
          <w:bottom w:val="nil"/>
          <w:right w:val="nil"/>
          <w:between w:val="nil"/>
        </w:pBdr>
        <w:rPr>
          <w:sz w:val="28"/>
          <w:szCs w:val="28"/>
        </w:rPr>
      </w:pPr>
      <w:r>
        <w:rPr>
          <w:sz w:val="28"/>
          <w:szCs w:val="28"/>
        </w:rPr>
        <w:t>Summary</w:t>
      </w:r>
    </w:p>
    <w:p w:rsidR="00437DA7" w:rsidRDefault="00437DA7">
      <w:pPr>
        <w:pBdr>
          <w:top w:val="nil"/>
          <w:left w:val="nil"/>
          <w:bottom w:val="nil"/>
          <w:right w:val="nil"/>
          <w:between w:val="nil"/>
        </w:pBdr>
        <w:rPr>
          <w:sz w:val="28"/>
          <w:szCs w:val="28"/>
        </w:rPr>
      </w:pPr>
    </w:p>
    <w:p w:rsidR="00437DA7" w:rsidRDefault="0089478A">
      <w:pPr>
        <w:pBdr>
          <w:top w:val="nil"/>
          <w:left w:val="nil"/>
          <w:bottom w:val="nil"/>
          <w:right w:val="nil"/>
          <w:between w:val="nil"/>
        </w:pBdr>
        <w:rPr>
          <w:sz w:val="28"/>
          <w:szCs w:val="28"/>
        </w:rPr>
      </w:pPr>
      <w:r>
        <w:rPr>
          <w:b/>
          <w:sz w:val="28"/>
          <w:szCs w:val="28"/>
        </w:rPr>
        <w:t xml:space="preserve">Section 6 </w:t>
      </w:r>
      <w:r>
        <w:rPr>
          <w:sz w:val="28"/>
          <w:szCs w:val="28"/>
        </w:rPr>
        <w:t xml:space="preserve">   </w:t>
      </w:r>
      <w:r>
        <w:rPr>
          <w:b/>
          <w:sz w:val="28"/>
          <w:szCs w:val="28"/>
        </w:rPr>
        <w:t>Anti-Bullying Policy</w:t>
      </w:r>
    </w:p>
    <w:p w:rsidR="00437DA7" w:rsidRDefault="00437DA7">
      <w:pPr>
        <w:rPr>
          <w:b/>
          <w:sz w:val="28"/>
          <w:szCs w:val="28"/>
        </w:rPr>
      </w:pPr>
    </w:p>
    <w:p w:rsidR="00437DA7" w:rsidRDefault="0089478A">
      <w:pPr>
        <w:ind w:left="1440" w:hanging="1440"/>
        <w:rPr>
          <w:b/>
          <w:sz w:val="28"/>
          <w:szCs w:val="28"/>
        </w:rPr>
      </w:pPr>
      <w:r>
        <w:rPr>
          <w:b/>
          <w:sz w:val="28"/>
          <w:szCs w:val="28"/>
        </w:rPr>
        <w:t>Annex 1</w:t>
      </w:r>
      <w:r>
        <w:rPr>
          <w:b/>
          <w:sz w:val="28"/>
          <w:szCs w:val="28"/>
        </w:rPr>
        <w:tab/>
        <w:t>Guidelines and suggested methods for managing behaviour and sanctions</w:t>
      </w:r>
    </w:p>
    <w:p w:rsidR="00437DA7" w:rsidRDefault="00437DA7">
      <w:pPr>
        <w:rPr>
          <w:b/>
          <w:sz w:val="28"/>
          <w:szCs w:val="28"/>
        </w:rPr>
      </w:pPr>
    </w:p>
    <w:p w:rsidR="00437DA7" w:rsidRDefault="00437DA7">
      <w:pPr>
        <w:ind w:left="1440" w:hanging="1440"/>
        <w:rPr>
          <w:b/>
          <w:sz w:val="28"/>
          <w:szCs w:val="28"/>
        </w:rPr>
      </w:pPr>
    </w:p>
    <w:p w:rsidR="00437DA7" w:rsidRDefault="00437DA7">
      <w:pPr>
        <w:rPr>
          <w:b/>
          <w:sz w:val="28"/>
          <w:szCs w:val="28"/>
        </w:rPr>
      </w:pPr>
    </w:p>
    <w:p w:rsidR="00437DA7" w:rsidRDefault="00437DA7">
      <w:pPr>
        <w:spacing w:line="276" w:lineRule="auto"/>
        <w:rPr>
          <w:b/>
          <w:sz w:val="28"/>
          <w:szCs w:val="28"/>
        </w:rPr>
      </w:pPr>
    </w:p>
    <w:p w:rsidR="00437DA7" w:rsidRDefault="00437DA7">
      <w:pPr>
        <w:spacing w:line="276" w:lineRule="auto"/>
        <w:rPr>
          <w:b/>
          <w:sz w:val="28"/>
          <w:szCs w:val="28"/>
        </w:rPr>
      </w:pPr>
    </w:p>
    <w:p w:rsidR="00437DA7" w:rsidRDefault="00437DA7">
      <w:pPr>
        <w:spacing w:line="276" w:lineRule="auto"/>
        <w:rPr>
          <w:b/>
          <w:sz w:val="28"/>
          <w:szCs w:val="28"/>
        </w:rPr>
      </w:pPr>
    </w:p>
    <w:p w:rsidR="00437DA7" w:rsidRDefault="00437DA7">
      <w:pPr>
        <w:spacing w:line="276" w:lineRule="auto"/>
        <w:rPr>
          <w:b/>
          <w:sz w:val="28"/>
          <w:szCs w:val="28"/>
        </w:rPr>
      </w:pPr>
    </w:p>
    <w:p w:rsidR="00437DA7" w:rsidRDefault="00437DA7">
      <w:pPr>
        <w:spacing w:line="276" w:lineRule="auto"/>
        <w:rPr>
          <w:b/>
          <w:sz w:val="28"/>
          <w:szCs w:val="28"/>
        </w:rPr>
      </w:pPr>
    </w:p>
    <w:p w:rsidR="00437DA7" w:rsidRDefault="0089478A">
      <w:pPr>
        <w:spacing w:line="276" w:lineRule="auto"/>
        <w:rPr>
          <w:b/>
          <w:sz w:val="28"/>
          <w:szCs w:val="28"/>
        </w:rPr>
      </w:pPr>
      <w:r>
        <w:rPr>
          <w:b/>
          <w:noProof/>
          <w:sz w:val="28"/>
          <w:szCs w:val="28"/>
        </w:rPr>
        <w:drawing>
          <wp:anchor distT="0" distB="0" distL="0" distR="0" simplePos="0" relativeHeight="251658240" behindDoc="1" locked="0" layoutInCell="1" hidden="0" allowOverlap="1">
            <wp:simplePos x="0" y="0"/>
            <wp:positionH relativeFrom="margin">
              <wp:posOffset>4810651</wp:posOffset>
            </wp:positionH>
            <wp:positionV relativeFrom="margin">
              <wp:posOffset>-711199</wp:posOffset>
            </wp:positionV>
            <wp:extent cx="1258645" cy="396240"/>
            <wp:effectExtent l="38100" t="38100" r="38100" b="38100"/>
            <wp:wrapNone/>
            <wp:docPr id="3" name="image6.png" descr="https://lh6.googleusercontent.com/JdmviUr_QZotXbc92F-BqI1fByBwknIPIVy6Z4VaGhTytJxyjjPHf98xsrl3awAgpJkBwyZgKM6PNOCfCZdevL2_eAtjI4Q3-ngCZlxNVaNnxrM9AT6I_wz2ZftwIACqI3umG9yt"/>
            <wp:cNvGraphicFramePr/>
            <a:graphic xmlns:a="http://schemas.openxmlformats.org/drawingml/2006/main">
              <a:graphicData uri="http://schemas.openxmlformats.org/drawingml/2006/picture">
                <pic:pic xmlns:pic="http://schemas.openxmlformats.org/drawingml/2006/picture">
                  <pic:nvPicPr>
                    <pic:cNvPr id="0" name="image6.png" descr="https://lh6.googleusercontent.com/JdmviUr_QZotXbc92F-BqI1fByBwknIPIVy6Z4VaGhTytJxyjjPHf98xsrl3awAgpJkBwyZgKM6PNOCfCZdevL2_eAtjI4Q3-ngCZlxNVaNnxrM9AT6I_wz2ZftwIACqI3umG9yt"/>
                    <pic:cNvPicPr preferRelativeResize="0"/>
                  </pic:nvPicPr>
                  <pic:blipFill>
                    <a:blip r:embed="rId8"/>
                    <a:srcRect l="4999" t="14460" r="67561" b="74288"/>
                    <a:stretch>
                      <a:fillRect/>
                    </a:stretch>
                  </pic:blipFill>
                  <pic:spPr>
                    <a:xfrm>
                      <a:off x="0" y="0"/>
                      <a:ext cx="1258645" cy="396240"/>
                    </a:xfrm>
                    <a:prstGeom prst="rect">
                      <a:avLst/>
                    </a:prstGeom>
                    <a:ln w="38100">
                      <a:solidFill>
                        <a:srgbClr val="FFAB40"/>
                      </a:solidFill>
                      <a:prstDash val="solid"/>
                    </a:ln>
                  </pic:spPr>
                </pic:pic>
              </a:graphicData>
            </a:graphic>
          </wp:anchor>
        </w:drawing>
      </w:r>
      <w:r>
        <w:rPr>
          <w:b/>
          <w:sz w:val="28"/>
          <w:szCs w:val="28"/>
        </w:rPr>
        <w:t>SECTION 1: The Eastern Way</w:t>
      </w:r>
    </w:p>
    <w:p w:rsidR="00437DA7" w:rsidRDefault="00437DA7">
      <w:pPr>
        <w:spacing w:line="276" w:lineRule="auto"/>
        <w:rPr>
          <w:b/>
          <w:sz w:val="28"/>
          <w:szCs w:val="28"/>
        </w:rPr>
      </w:pPr>
    </w:p>
    <w:p w:rsidR="00437DA7" w:rsidRDefault="0089478A">
      <w:pPr>
        <w:spacing w:line="276" w:lineRule="auto"/>
        <w:jc w:val="center"/>
        <w:rPr>
          <w:b/>
          <w:sz w:val="28"/>
          <w:szCs w:val="28"/>
        </w:rPr>
      </w:pPr>
      <w:r>
        <w:rPr>
          <w:b/>
          <w:sz w:val="28"/>
          <w:szCs w:val="28"/>
        </w:rPr>
        <w:t>Principles and values underlying this policy</w:t>
      </w:r>
    </w:p>
    <w:p w:rsidR="00437DA7" w:rsidRDefault="00437DA7">
      <w:pPr>
        <w:spacing w:line="276" w:lineRule="auto"/>
        <w:jc w:val="center"/>
        <w:rPr>
          <w:b/>
        </w:rPr>
      </w:pPr>
    </w:p>
    <w:p w:rsidR="00437DA7" w:rsidRDefault="0089478A">
      <w:pPr>
        <w:spacing w:line="276" w:lineRule="auto"/>
        <w:rPr>
          <w:sz w:val="22"/>
          <w:szCs w:val="22"/>
        </w:rPr>
      </w:pPr>
      <w:r>
        <w:rPr>
          <w:sz w:val="22"/>
          <w:szCs w:val="22"/>
        </w:rPr>
        <w:lastRenderedPageBreak/>
        <w:t>The Eastern High Culture for Belonging and Learning, and Positive Relationships Policy has been written with the school’s purpose and values central to its development:</w:t>
      </w:r>
    </w:p>
    <w:p w:rsidR="00437DA7" w:rsidRDefault="00437DA7">
      <w:pPr>
        <w:spacing w:line="276" w:lineRule="auto"/>
      </w:pPr>
    </w:p>
    <w:p w:rsidR="00437DA7" w:rsidRDefault="0089478A">
      <w:pPr>
        <w:spacing w:line="276" w:lineRule="auto"/>
        <w:jc w:val="center"/>
        <w:rPr>
          <w:b/>
          <w:sz w:val="28"/>
          <w:szCs w:val="28"/>
        </w:rPr>
      </w:pPr>
      <w:r>
        <w:rPr>
          <w:b/>
          <w:sz w:val="28"/>
          <w:szCs w:val="28"/>
        </w:rPr>
        <w:t xml:space="preserve"> “Flourish in Life through Learning” </w:t>
      </w:r>
    </w:p>
    <w:p w:rsidR="00437DA7" w:rsidRDefault="00437DA7">
      <w:pPr>
        <w:spacing w:line="276" w:lineRule="auto"/>
        <w:jc w:val="center"/>
      </w:pPr>
    </w:p>
    <w:p w:rsidR="00437DA7" w:rsidRDefault="0089478A">
      <w:pPr>
        <w:numPr>
          <w:ilvl w:val="0"/>
          <w:numId w:val="60"/>
        </w:numPr>
        <w:spacing w:line="276" w:lineRule="auto"/>
        <w:rPr>
          <w:sz w:val="22"/>
          <w:szCs w:val="22"/>
        </w:rPr>
      </w:pPr>
      <w:r>
        <w:rPr>
          <w:sz w:val="22"/>
          <w:szCs w:val="22"/>
        </w:rPr>
        <w:t>E</w:t>
      </w:r>
      <w:r>
        <w:rPr>
          <w:sz w:val="22"/>
          <w:szCs w:val="22"/>
        </w:rPr>
        <w:t>astern High is here to provide highly effective teaching underpinned by positive relationships so that the whole community is able to Flourish in Life through Learning.</w:t>
      </w:r>
    </w:p>
    <w:p w:rsidR="00437DA7" w:rsidRDefault="0089478A">
      <w:pPr>
        <w:numPr>
          <w:ilvl w:val="0"/>
          <w:numId w:val="60"/>
        </w:numPr>
        <w:spacing w:line="276" w:lineRule="auto"/>
        <w:rPr>
          <w:sz w:val="22"/>
          <w:szCs w:val="22"/>
        </w:rPr>
      </w:pPr>
      <w:r>
        <w:rPr>
          <w:sz w:val="22"/>
          <w:szCs w:val="22"/>
        </w:rPr>
        <w:t>We show grit, respect  and understanding so that all of our community can succeed and b</w:t>
      </w:r>
      <w:r>
        <w:rPr>
          <w:sz w:val="22"/>
          <w:szCs w:val="22"/>
        </w:rPr>
        <w:t>elong.</w:t>
      </w:r>
    </w:p>
    <w:p w:rsidR="00437DA7" w:rsidRDefault="0089478A">
      <w:pPr>
        <w:numPr>
          <w:ilvl w:val="0"/>
          <w:numId w:val="60"/>
        </w:numPr>
        <w:spacing w:line="276" w:lineRule="auto"/>
        <w:rPr>
          <w:sz w:val="22"/>
          <w:szCs w:val="22"/>
        </w:rPr>
      </w:pPr>
      <w:r>
        <w:rPr>
          <w:sz w:val="22"/>
          <w:szCs w:val="22"/>
        </w:rPr>
        <w:t>As a campus we support all our community members to access education and learning.</w:t>
      </w:r>
    </w:p>
    <w:p w:rsidR="00437DA7" w:rsidRDefault="0089478A">
      <w:pPr>
        <w:numPr>
          <w:ilvl w:val="0"/>
          <w:numId w:val="60"/>
        </w:numPr>
        <w:spacing w:line="276" w:lineRule="auto"/>
        <w:rPr>
          <w:sz w:val="22"/>
          <w:szCs w:val="22"/>
        </w:rPr>
      </w:pPr>
      <w:r>
        <w:rPr>
          <w:sz w:val="22"/>
          <w:szCs w:val="22"/>
        </w:rPr>
        <w:t>We succeed by delivering high quality teaching to meet the needs of all learners, supported by inclusive pastoral care, strong staff development and professionalism.</w:t>
      </w:r>
    </w:p>
    <w:p w:rsidR="00437DA7" w:rsidRDefault="00437DA7">
      <w:pPr>
        <w:spacing w:line="276" w:lineRule="auto"/>
        <w:rPr>
          <w:sz w:val="22"/>
          <w:szCs w:val="22"/>
        </w:rPr>
      </w:pPr>
    </w:p>
    <w:p w:rsidR="00437DA7" w:rsidRDefault="0089478A">
      <w:pPr>
        <w:spacing w:line="276" w:lineRule="auto"/>
        <w:jc w:val="center"/>
        <w:rPr>
          <w:sz w:val="22"/>
          <w:szCs w:val="22"/>
        </w:rPr>
      </w:pPr>
      <w:r>
        <w:rPr>
          <w:sz w:val="22"/>
          <w:szCs w:val="22"/>
        </w:rPr>
        <w:t>Our purpose is underpinned by our school values of :</w:t>
      </w:r>
    </w:p>
    <w:p w:rsidR="00437DA7" w:rsidRDefault="0089478A">
      <w:pPr>
        <w:spacing w:line="276" w:lineRule="auto"/>
        <w:jc w:val="center"/>
        <w:rPr>
          <w:b/>
          <w:sz w:val="26"/>
          <w:szCs w:val="26"/>
        </w:rPr>
      </w:pPr>
      <w:r>
        <w:rPr>
          <w:b/>
          <w:sz w:val="28"/>
          <w:szCs w:val="28"/>
        </w:rPr>
        <w:t>Grit, Respect</w:t>
      </w:r>
      <w:r>
        <w:rPr>
          <w:sz w:val="28"/>
          <w:szCs w:val="28"/>
        </w:rPr>
        <w:t xml:space="preserve"> </w:t>
      </w:r>
      <w:r>
        <w:t>and</w:t>
      </w:r>
      <w:r>
        <w:rPr>
          <w:b/>
        </w:rPr>
        <w:t xml:space="preserve"> </w:t>
      </w:r>
      <w:r>
        <w:rPr>
          <w:b/>
          <w:sz w:val="26"/>
          <w:szCs w:val="26"/>
        </w:rPr>
        <w:t>Understanding</w:t>
      </w:r>
    </w:p>
    <w:p w:rsidR="00437DA7" w:rsidRDefault="00437DA7">
      <w:pPr>
        <w:spacing w:line="276" w:lineRule="auto"/>
        <w:rPr>
          <w:sz w:val="26"/>
          <w:szCs w:val="26"/>
        </w:rPr>
      </w:pPr>
    </w:p>
    <w:p w:rsidR="00437DA7" w:rsidRDefault="00437DA7">
      <w:pPr>
        <w:spacing w:line="276" w:lineRule="auto"/>
        <w:rPr>
          <w:sz w:val="26"/>
          <w:szCs w:val="26"/>
        </w:rPr>
      </w:pPr>
    </w:p>
    <w:p w:rsidR="00437DA7" w:rsidRDefault="0089478A">
      <w:pPr>
        <w:spacing w:line="276" w:lineRule="auto"/>
        <w:jc w:val="center"/>
      </w:pPr>
      <w:r>
        <w:rPr>
          <w:b/>
          <w:sz w:val="28"/>
          <w:szCs w:val="28"/>
        </w:rPr>
        <w:t>Trauma Informed Approaches</w:t>
      </w:r>
    </w:p>
    <w:p w:rsidR="00437DA7" w:rsidRDefault="0089478A">
      <w:pPr>
        <w:spacing w:line="276" w:lineRule="auto"/>
        <w:rPr>
          <w:sz w:val="22"/>
          <w:szCs w:val="22"/>
        </w:rPr>
      </w:pPr>
      <w:r>
        <w:rPr>
          <w:sz w:val="22"/>
          <w:szCs w:val="22"/>
        </w:rPr>
        <w:t>Eastern High is a Trauma Informed School in which all teachers, school administrators, staff, students, families, and community members recog</w:t>
      </w:r>
      <w:r>
        <w:rPr>
          <w:sz w:val="22"/>
          <w:szCs w:val="22"/>
        </w:rPr>
        <w:t>nise and respond to the behavioural, emotional, relational, and academic impact of traumatic stress on those within the school system.</w:t>
      </w:r>
    </w:p>
    <w:p w:rsidR="00437DA7" w:rsidRDefault="00437DA7">
      <w:pPr>
        <w:spacing w:line="276" w:lineRule="auto"/>
        <w:rPr>
          <w:sz w:val="22"/>
          <w:szCs w:val="22"/>
        </w:rPr>
      </w:pPr>
    </w:p>
    <w:p w:rsidR="00437DA7" w:rsidRDefault="0089478A">
      <w:r>
        <w:rPr>
          <w:sz w:val="22"/>
          <w:szCs w:val="22"/>
        </w:rPr>
        <w:t>Effective trauma informed schools will work with children and teenagers in ways that develops high human functioning (re</w:t>
      </w:r>
      <w:r>
        <w:rPr>
          <w:sz w:val="22"/>
          <w:szCs w:val="22"/>
        </w:rPr>
        <w:t>flective capacities in the frontal lobes) and will enhance their:</w:t>
      </w:r>
    </w:p>
    <w:p w:rsidR="00437DA7" w:rsidRDefault="00437DA7"/>
    <w:p w:rsidR="00437DA7" w:rsidRDefault="0089478A">
      <w:pPr>
        <w:numPr>
          <w:ilvl w:val="0"/>
          <w:numId w:val="55"/>
        </w:numPr>
        <w:spacing w:line="276" w:lineRule="auto"/>
        <w:ind w:left="540"/>
        <w:rPr>
          <w:sz w:val="22"/>
          <w:szCs w:val="22"/>
        </w:rPr>
      </w:pPr>
      <w:r>
        <w:rPr>
          <w:sz w:val="22"/>
          <w:szCs w:val="22"/>
        </w:rPr>
        <w:t>Ability to learn,</w:t>
      </w:r>
    </w:p>
    <w:p w:rsidR="00437DA7" w:rsidRDefault="0089478A">
      <w:pPr>
        <w:numPr>
          <w:ilvl w:val="0"/>
          <w:numId w:val="55"/>
        </w:numPr>
        <w:spacing w:line="276" w:lineRule="auto"/>
        <w:ind w:left="540"/>
        <w:rPr>
          <w:sz w:val="22"/>
          <w:szCs w:val="22"/>
        </w:rPr>
      </w:pPr>
      <w:r>
        <w:rPr>
          <w:sz w:val="22"/>
          <w:szCs w:val="22"/>
        </w:rPr>
        <w:t>Ability to concentrate</w:t>
      </w:r>
    </w:p>
    <w:p w:rsidR="00437DA7" w:rsidRDefault="0089478A">
      <w:pPr>
        <w:numPr>
          <w:ilvl w:val="0"/>
          <w:numId w:val="55"/>
        </w:numPr>
        <w:spacing w:line="276" w:lineRule="auto"/>
        <w:ind w:left="540"/>
        <w:rPr>
          <w:sz w:val="22"/>
          <w:szCs w:val="22"/>
        </w:rPr>
      </w:pPr>
      <w:r>
        <w:rPr>
          <w:sz w:val="22"/>
          <w:szCs w:val="22"/>
        </w:rPr>
        <w:t>Ability to ensure good impulse control</w:t>
      </w:r>
    </w:p>
    <w:p w:rsidR="00437DA7" w:rsidRDefault="0089478A">
      <w:pPr>
        <w:numPr>
          <w:ilvl w:val="0"/>
          <w:numId w:val="55"/>
        </w:numPr>
        <w:spacing w:line="276" w:lineRule="auto"/>
        <w:ind w:left="540"/>
        <w:rPr>
          <w:sz w:val="22"/>
          <w:szCs w:val="22"/>
        </w:rPr>
      </w:pPr>
      <w:r>
        <w:rPr>
          <w:sz w:val="22"/>
          <w:szCs w:val="22"/>
        </w:rPr>
        <w:t>Ability to emotionally regulate</w:t>
      </w:r>
    </w:p>
    <w:p w:rsidR="00437DA7" w:rsidRDefault="0089478A">
      <w:pPr>
        <w:numPr>
          <w:ilvl w:val="0"/>
          <w:numId w:val="55"/>
        </w:numPr>
        <w:spacing w:line="276" w:lineRule="auto"/>
        <w:ind w:left="540"/>
        <w:rPr>
          <w:sz w:val="22"/>
          <w:szCs w:val="22"/>
        </w:rPr>
      </w:pPr>
      <w:r>
        <w:rPr>
          <w:sz w:val="22"/>
          <w:szCs w:val="22"/>
        </w:rPr>
        <w:t>Ability to show empathy</w:t>
      </w:r>
    </w:p>
    <w:p w:rsidR="00437DA7" w:rsidRDefault="0089478A">
      <w:pPr>
        <w:numPr>
          <w:ilvl w:val="0"/>
          <w:numId w:val="55"/>
        </w:numPr>
        <w:spacing w:line="276" w:lineRule="auto"/>
        <w:ind w:left="540"/>
        <w:rPr>
          <w:sz w:val="22"/>
          <w:szCs w:val="22"/>
        </w:rPr>
      </w:pPr>
      <w:r>
        <w:rPr>
          <w:sz w:val="22"/>
          <w:szCs w:val="22"/>
        </w:rPr>
        <w:t>Ability to reflect</w:t>
      </w:r>
    </w:p>
    <w:p w:rsidR="00437DA7" w:rsidRDefault="0089478A">
      <w:pPr>
        <w:numPr>
          <w:ilvl w:val="0"/>
          <w:numId w:val="55"/>
        </w:numPr>
        <w:spacing w:line="276" w:lineRule="auto"/>
        <w:ind w:left="540"/>
        <w:rPr>
          <w:sz w:val="22"/>
          <w:szCs w:val="22"/>
        </w:rPr>
      </w:pPr>
      <w:r>
        <w:rPr>
          <w:sz w:val="22"/>
          <w:szCs w:val="22"/>
        </w:rPr>
        <w:t>Ability to display emotional and social intelligence</w:t>
      </w:r>
    </w:p>
    <w:p w:rsidR="00437DA7" w:rsidRDefault="00437DA7">
      <w:pPr>
        <w:spacing w:line="276" w:lineRule="auto"/>
        <w:rPr>
          <w:sz w:val="22"/>
          <w:szCs w:val="22"/>
        </w:rPr>
      </w:pPr>
    </w:p>
    <w:p w:rsidR="00437DA7" w:rsidRDefault="00437DA7">
      <w:pPr>
        <w:spacing w:line="276" w:lineRule="auto"/>
        <w:rPr>
          <w:sz w:val="22"/>
          <w:szCs w:val="22"/>
        </w:rPr>
      </w:pPr>
    </w:p>
    <w:p w:rsidR="00437DA7" w:rsidRDefault="00437DA7">
      <w:pPr>
        <w:spacing w:line="276" w:lineRule="auto"/>
        <w:rPr>
          <w:sz w:val="22"/>
          <w:szCs w:val="22"/>
        </w:rPr>
      </w:pPr>
    </w:p>
    <w:p w:rsidR="00437DA7" w:rsidRDefault="00437DA7">
      <w:pPr>
        <w:spacing w:line="276" w:lineRule="auto"/>
        <w:rPr>
          <w:sz w:val="22"/>
          <w:szCs w:val="22"/>
        </w:rPr>
      </w:pPr>
    </w:p>
    <w:p w:rsidR="00437DA7" w:rsidRDefault="0089478A">
      <w:pPr>
        <w:spacing w:line="276" w:lineRule="auto"/>
        <w:rPr>
          <w:sz w:val="22"/>
          <w:szCs w:val="22"/>
        </w:rPr>
      </w:pPr>
      <w:r>
        <w:rPr>
          <w:sz w:val="22"/>
          <w:szCs w:val="22"/>
        </w:rPr>
        <w:t>The use of Trauma Informed language is essential when communicating with young people in order to make and maintain positive relationships.</w:t>
      </w:r>
    </w:p>
    <w:p w:rsidR="00437DA7" w:rsidRDefault="00437DA7">
      <w:pPr>
        <w:spacing w:line="276" w:lineRule="auto"/>
        <w:rPr>
          <w:sz w:val="22"/>
          <w:szCs w:val="22"/>
        </w:rPr>
      </w:pPr>
    </w:p>
    <w:p w:rsidR="00437DA7" w:rsidRDefault="0089478A">
      <w:pPr>
        <w:spacing w:line="276" w:lineRule="auto"/>
        <w:rPr>
          <w:sz w:val="22"/>
          <w:szCs w:val="22"/>
        </w:rPr>
      </w:pPr>
      <w:r>
        <w:rPr>
          <w:b/>
          <w:sz w:val="22"/>
          <w:szCs w:val="22"/>
        </w:rPr>
        <w:t>PACE</w:t>
      </w:r>
      <w:r>
        <w:rPr>
          <w:sz w:val="22"/>
          <w:szCs w:val="22"/>
        </w:rPr>
        <w:t xml:space="preserve"> and </w:t>
      </w:r>
      <w:r>
        <w:rPr>
          <w:b/>
          <w:sz w:val="22"/>
          <w:szCs w:val="22"/>
        </w:rPr>
        <w:t>WINE</w:t>
      </w:r>
      <w:r>
        <w:rPr>
          <w:sz w:val="22"/>
          <w:szCs w:val="22"/>
        </w:rPr>
        <w:t xml:space="preserve"> are useful reminders of the language in whic</w:t>
      </w:r>
      <w:r>
        <w:rPr>
          <w:sz w:val="22"/>
          <w:szCs w:val="22"/>
        </w:rPr>
        <w:t>h we should use:</w:t>
      </w:r>
    </w:p>
    <w:p w:rsidR="00437DA7" w:rsidRDefault="00437DA7">
      <w:pPr>
        <w:spacing w:line="276" w:lineRule="auto"/>
        <w:rPr>
          <w:sz w:val="22"/>
          <w:szCs w:val="22"/>
        </w:rPr>
      </w:pPr>
    </w:p>
    <w:p w:rsidR="00437DA7" w:rsidRDefault="0089478A">
      <w:pPr>
        <w:rPr>
          <w:sz w:val="22"/>
          <w:szCs w:val="22"/>
        </w:rPr>
      </w:pPr>
      <w:r>
        <w:rPr>
          <w:b/>
          <w:sz w:val="22"/>
          <w:szCs w:val="22"/>
        </w:rPr>
        <w:lastRenderedPageBreak/>
        <w:t>P</w:t>
      </w:r>
      <w:r>
        <w:rPr>
          <w:sz w:val="22"/>
          <w:szCs w:val="22"/>
        </w:rPr>
        <w:t>layfulness – the face is about to crack, I can see a smile</w:t>
      </w:r>
    </w:p>
    <w:p w:rsidR="00437DA7" w:rsidRDefault="0089478A">
      <w:pPr>
        <w:rPr>
          <w:sz w:val="22"/>
          <w:szCs w:val="22"/>
        </w:rPr>
      </w:pPr>
      <w:r>
        <w:rPr>
          <w:b/>
          <w:sz w:val="22"/>
          <w:szCs w:val="22"/>
        </w:rPr>
        <w:t>A</w:t>
      </w:r>
      <w:r>
        <w:rPr>
          <w:sz w:val="22"/>
          <w:szCs w:val="22"/>
        </w:rPr>
        <w:t>cceptance – I see you’re really angry at the moment</w:t>
      </w:r>
    </w:p>
    <w:p w:rsidR="00437DA7" w:rsidRDefault="0089478A">
      <w:pPr>
        <w:rPr>
          <w:sz w:val="22"/>
          <w:szCs w:val="22"/>
        </w:rPr>
      </w:pPr>
      <w:r>
        <w:rPr>
          <w:b/>
          <w:sz w:val="22"/>
          <w:szCs w:val="22"/>
        </w:rPr>
        <w:t>C</w:t>
      </w:r>
      <w:r>
        <w:rPr>
          <w:sz w:val="22"/>
          <w:szCs w:val="22"/>
        </w:rPr>
        <w:t>uriosity – I notice you seem a bit upset and I wonder if something has happened / Help me understand</w:t>
      </w:r>
    </w:p>
    <w:p w:rsidR="00437DA7" w:rsidRDefault="0089478A">
      <w:pPr>
        <w:rPr>
          <w:sz w:val="22"/>
          <w:szCs w:val="22"/>
        </w:rPr>
      </w:pPr>
      <w:r>
        <w:rPr>
          <w:b/>
          <w:sz w:val="22"/>
          <w:szCs w:val="22"/>
        </w:rPr>
        <w:t>E</w:t>
      </w:r>
      <w:r>
        <w:rPr>
          <w:sz w:val="22"/>
          <w:szCs w:val="22"/>
        </w:rPr>
        <w:t>mpathy – it must be so</w:t>
      </w:r>
      <w:r>
        <w:rPr>
          <w:sz w:val="22"/>
          <w:szCs w:val="22"/>
        </w:rPr>
        <w:t xml:space="preserve"> difficult for you right now</w:t>
      </w:r>
    </w:p>
    <w:p w:rsidR="00437DA7" w:rsidRDefault="00437DA7">
      <w:pPr>
        <w:rPr>
          <w:sz w:val="22"/>
          <w:szCs w:val="22"/>
        </w:rPr>
      </w:pPr>
    </w:p>
    <w:p w:rsidR="00437DA7" w:rsidRDefault="0089478A">
      <w:pPr>
        <w:rPr>
          <w:sz w:val="22"/>
          <w:szCs w:val="22"/>
        </w:rPr>
      </w:pPr>
      <w:r>
        <w:rPr>
          <w:sz w:val="22"/>
          <w:szCs w:val="22"/>
        </w:rPr>
        <w:tab/>
        <w:t xml:space="preserve">    </w:t>
      </w:r>
      <w:r>
        <w:rPr>
          <w:sz w:val="22"/>
          <w:szCs w:val="22"/>
        </w:rPr>
        <w:tab/>
      </w:r>
      <w:r>
        <w:rPr>
          <w:sz w:val="22"/>
          <w:szCs w:val="22"/>
        </w:rPr>
        <w:tab/>
      </w:r>
      <w:r>
        <w:rPr>
          <w:sz w:val="22"/>
          <w:szCs w:val="22"/>
        </w:rPr>
        <w:tab/>
      </w:r>
    </w:p>
    <w:p w:rsidR="00437DA7" w:rsidRDefault="0089478A">
      <w:pPr>
        <w:rPr>
          <w:b/>
          <w:sz w:val="22"/>
          <w:szCs w:val="22"/>
        </w:rPr>
      </w:pPr>
      <w:r>
        <w:rPr>
          <w:b/>
          <w:sz w:val="22"/>
          <w:szCs w:val="22"/>
        </w:rPr>
        <w:t>W</w:t>
      </w:r>
      <w:r>
        <w:rPr>
          <w:sz w:val="22"/>
          <w:szCs w:val="22"/>
        </w:rPr>
        <w:t>onder – I wonder if you ………   I wonder if we could/you could……</w:t>
      </w:r>
    </w:p>
    <w:p w:rsidR="00437DA7" w:rsidRDefault="0089478A">
      <w:pPr>
        <w:rPr>
          <w:sz w:val="22"/>
          <w:szCs w:val="22"/>
        </w:rPr>
      </w:pPr>
      <w:r>
        <w:rPr>
          <w:b/>
          <w:sz w:val="22"/>
          <w:szCs w:val="22"/>
        </w:rPr>
        <w:t>I</w:t>
      </w:r>
      <w:r>
        <w:rPr>
          <w:sz w:val="22"/>
          <w:szCs w:val="22"/>
        </w:rPr>
        <w:t>magine – I imagine you might be feeling ……….</w:t>
      </w:r>
    </w:p>
    <w:p w:rsidR="00437DA7" w:rsidRDefault="0089478A">
      <w:pPr>
        <w:rPr>
          <w:sz w:val="22"/>
          <w:szCs w:val="22"/>
        </w:rPr>
      </w:pPr>
      <w:r>
        <w:rPr>
          <w:b/>
          <w:sz w:val="22"/>
          <w:szCs w:val="22"/>
        </w:rPr>
        <w:t>N</w:t>
      </w:r>
      <w:r>
        <w:rPr>
          <w:sz w:val="22"/>
          <w:szCs w:val="22"/>
        </w:rPr>
        <w:t xml:space="preserve">otice –  I notice………..I’m feeling………………..      </w:t>
      </w:r>
    </w:p>
    <w:p w:rsidR="00437DA7" w:rsidRDefault="0089478A">
      <w:pPr>
        <w:rPr>
          <w:sz w:val="22"/>
          <w:szCs w:val="22"/>
        </w:rPr>
      </w:pPr>
      <w:r>
        <w:rPr>
          <w:b/>
          <w:sz w:val="22"/>
          <w:szCs w:val="22"/>
        </w:rPr>
        <w:t>E</w:t>
      </w:r>
      <w:r>
        <w:rPr>
          <w:sz w:val="22"/>
          <w:szCs w:val="22"/>
        </w:rPr>
        <w:t>mpathise – I understand / I am sorry that…</w:t>
      </w:r>
    </w:p>
    <w:p w:rsidR="00437DA7" w:rsidRDefault="00437DA7">
      <w:pPr>
        <w:rPr>
          <w:sz w:val="22"/>
          <w:szCs w:val="22"/>
        </w:rPr>
      </w:pPr>
    </w:p>
    <w:p w:rsidR="00437DA7" w:rsidRDefault="00437DA7">
      <w:pPr>
        <w:rPr>
          <w:sz w:val="22"/>
          <w:szCs w:val="22"/>
        </w:rPr>
      </w:pPr>
    </w:p>
    <w:p w:rsidR="00437DA7" w:rsidRDefault="00437DA7">
      <w:pPr>
        <w:spacing w:line="276" w:lineRule="auto"/>
        <w:rPr>
          <w:sz w:val="22"/>
          <w:szCs w:val="22"/>
        </w:rPr>
      </w:pPr>
    </w:p>
    <w:p w:rsidR="00437DA7" w:rsidRDefault="0089478A">
      <w:pPr>
        <w:spacing w:line="276" w:lineRule="auto"/>
        <w:jc w:val="center"/>
        <w:rPr>
          <w:b/>
          <w:sz w:val="28"/>
          <w:szCs w:val="28"/>
        </w:rPr>
      </w:pPr>
      <w:r>
        <w:rPr>
          <w:b/>
          <w:sz w:val="28"/>
          <w:szCs w:val="28"/>
        </w:rPr>
        <w:t>An Emotionally Available Adult</w:t>
      </w:r>
    </w:p>
    <w:p w:rsidR="00437DA7" w:rsidRDefault="00437DA7">
      <w:pPr>
        <w:spacing w:line="276" w:lineRule="auto"/>
        <w:rPr>
          <w:sz w:val="22"/>
          <w:szCs w:val="22"/>
        </w:rPr>
      </w:pPr>
    </w:p>
    <w:p w:rsidR="00437DA7" w:rsidRDefault="0089478A">
      <w:pPr>
        <w:spacing w:line="276" w:lineRule="auto"/>
        <w:rPr>
          <w:sz w:val="22"/>
          <w:szCs w:val="22"/>
          <w:highlight w:val="white"/>
        </w:rPr>
      </w:pPr>
      <w:r>
        <w:rPr>
          <w:sz w:val="22"/>
          <w:szCs w:val="22"/>
        </w:rPr>
        <w:t xml:space="preserve">It is important that interactions with young people at Eastern High </w:t>
      </w:r>
      <w:r>
        <w:rPr>
          <w:sz w:val="23"/>
          <w:szCs w:val="23"/>
          <w:highlight w:val="white"/>
        </w:rPr>
        <w:t xml:space="preserve">consist of compassion, kindness, empathy and unconditional positive regard. These interactions should provide </w:t>
      </w:r>
      <w:r>
        <w:rPr>
          <w:sz w:val="22"/>
          <w:szCs w:val="22"/>
          <w:highlight w:val="white"/>
        </w:rPr>
        <w:t>enriched relational, regulatory and reflective</w:t>
      </w:r>
      <w:r>
        <w:rPr>
          <w:sz w:val="22"/>
          <w:szCs w:val="22"/>
          <w:highlight w:val="white"/>
        </w:rPr>
        <w:t xml:space="preserve"> opportunities and should a</w:t>
      </w:r>
      <w:r>
        <w:rPr>
          <w:sz w:val="23"/>
          <w:szCs w:val="23"/>
          <w:highlight w:val="white"/>
        </w:rPr>
        <w:t>llow students to feel valued</w:t>
      </w:r>
      <w:r>
        <w:rPr>
          <w:b/>
          <w:sz w:val="23"/>
          <w:szCs w:val="23"/>
          <w:highlight w:val="white"/>
        </w:rPr>
        <w:t xml:space="preserve"> </w:t>
      </w:r>
      <w:r>
        <w:rPr>
          <w:sz w:val="22"/>
          <w:szCs w:val="22"/>
          <w:highlight w:val="white"/>
        </w:rPr>
        <w:t>as individuals throughout their day. Staff at Eastern High should model the values of grit, respect and understanding when interacting with students..</w:t>
      </w:r>
    </w:p>
    <w:p w:rsidR="00437DA7" w:rsidRDefault="00437DA7">
      <w:pPr>
        <w:spacing w:line="276" w:lineRule="auto"/>
        <w:rPr>
          <w:sz w:val="22"/>
          <w:szCs w:val="22"/>
          <w:highlight w:val="white"/>
        </w:rPr>
      </w:pPr>
    </w:p>
    <w:p w:rsidR="00437DA7" w:rsidRDefault="00437DA7">
      <w:pPr>
        <w:spacing w:line="276" w:lineRule="auto"/>
        <w:rPr>
          <w:sz w:val="22"/>
          <w:szCs w:val="22"/>
        </w:rPr>
      </w:pPr>
    </w:p>
    <w:p w:rsidR="00437DA7" w:rsidRDefault="0089478A">
      <w:pPr>
        <w:spacing w:line="276" w:lineRule="auto"/>
      </w:pPr>
      <w:r>
        <w:rPr>
          <w:sz w:val="22"/>
          <w:szCs w:val="22"/>
        </w:rPr>
        <w:t xml:space="preserve"> </w:t>
      </w:r>
    </w:p>
    <w:p w:rsidR="00437DA7" w:rsidRDefault="0089478A">
      <w:pPr>
        <w:pBdr>
          <w:top w:val="nil"/>
          <w:left w:val="nil"/>
          <w:bottom w:val="nil"/>
          <w:right w:val="nil"/>
          <w:between w:val="nil"/>
        </w:pBdr>
        <w:jc w:val="center"/>
        <w:rPr>
          <w:b/>
          <w:sz w:val="28"/>
          <w:szCs w:val="28"/>
        </w:rPr>
      </w:pPr>
      <w:r>
        <w:rPr>
          <w:b/>
          <w:sz w:val="28"/>
          <w:szCs w:val="28"/>
        </w:rPr>
        <w:t>Restorative Approaches</w:t>
      </w:r>
    </w:p>
    <w:p w:rsidR="00437DA7" w:rsidRDefault="00437DA7">
      <w:pPr>
        <w:pBdr>
          <w:top w:val="nil"/>
          <w:left w:val="nil"/>
          <w:bottom w:val="nil"/>
          <w:right w:val="nil"/>
          <w:between w:val="nil"/>
        </w:pBdr>
        <w:jc w:val="both"/>
      </w:pPr>
    </w:p>
    <w:p w:rsidR="00437DA7" w:rsidRDefault="0089478A">
      <w:pPr>
        <w:pBdr>
          <w:top w:val="nil"/>
          <w:left w:val="nil"/>
          <w:bottom w:val="nil"/>
          <w:right w:val="nil"/>
          <w:between w:val="nil"/>
        </w:pBdr>
        <w:jc w:val="both"/>
      </w:pPr>
      <w:r>
        <w:t>At Eastern High we wo</w:t>
      </w:r>
      <w:r>
        <w:t>rk within the principles of the 5Ms.</w:t>
      </w:r>
    </w:p>
    <w:p w:rsidR="00437DA7" w:rsidRDefault="00437DA7">
      <w:pPr>
        <w:pBdr>
          <w:top w:val="nil"/>
          <w:left w:val="nil"/>
          <w:bottom w:val="nil"/>
          <w:right w:val="nil"/>
          <w:between w:val="nil"/>
        </w:pBdr>
        <w:ind w:left="720"/>
      </w:pPr>
    </w:p>
    <w:p w:rsidR="00437DA7" w:rsidRDefault="0089478A">
      <w:pPr>
        <w:pBdr>
          <w:top w:val="nil"/>
          <w:left w:val="nil"/>
          <w:bottom w:val="nil"/>
          <w:right w:val="nil"/>
          <w:between w:val="nil"/>
        </w:pBdr>
        <w:jc w:val="both"/>
      </w:pPr>
      <w:r>
        <w:rPr>
          <w:b/>
        </w:rPr>
        <w:t xml:space="preserve">Making </w:t>
      </w:r>
      <w:r>
        <w:t>and</w:t>
      </w:r>
      <w:r>
        <w:rPr>
          <w:b/>
        </w:rPr>
        <w:t xml:space="preserve"> Maintaining</w:t>
      </w:r>
      <w:r>
        <w:t xml:space="preserve"> </w:t>
      </w:r>
      <w:r>
        <w:t xml:space="preserve">positive </w:t>
      </w:r>
      <w:r>
        <w:t>relationships</w:t>
      </w:r>
    </w:p>
    <w:p w:rsidR="00437DA7" w:rsidRDefault="0089478A">
      <w:pPr>
        <w:pBdr>
          <w:top w:val="nil"/>
          <w:left w:val="nil"/>
          <w:bottom w:val="nil"/>
          <w:right w:val="nil"/>
          <w:between w:val="nil"/>
        </w:pBdr>
        <w:jc w:val="both"/>
      </w:pPr>
      <w:r>
        <w:rPr>
          <w:b/>
        </w:rPr>
        <w:t xml:space="preserve">Managing </w:t>
      </w:r>
      <w:r>
        <w:t>relationships if they start to go wrong</w:t>
      </w:r>
    </w:p>
    <w:p w:rsidR="00437DA7" w:rsidRDefault="0089478A">
      <w:pPr>
        <w:pBdr>
          <w:top w:val="nil"/>
          <w:left w:val="nil"/>
          <w:bottom w:val="nil"/>
          <w:right w:val="nil"/>
          <w:between w:val="nil"/>
        </w:pBdr>
        <w:jc w:val="both"/>
      </w:pPr>
      <w:r>
        <w:rPr>
          <w:b/>
        </w:rPr>
        <w:t xml:space="preserve">Mending </w:t>
      </w:r>
      <w:r>
        <w:t xml:space="preserve">or </w:t>
      </w:r>
      <w:r>
        <w:rPr>
          <w:b/>
        </w:rPr>
        <w:t>Moving</w:t>
      </w:r>
      <w:r>
        <w:t xml:space="preserve"> relationships on when they break down</w:t>
      </w:r>
    </w:p>
    <w:p w:rsidR="00437DA7" w:rsidRDefault="00437DA7">
      <w:pPr>
        <w:pBdr>
          <w:top w:val="nil"/>
          <w:left w:val="nil"/>
          <w:bottom w:val="nil"/>
          <w:right w:val="nil"/>
          <w:between w:val="nil"/>
        </w:pBdr>
        <w:ind w:left="720"/>
        <w:jc w:val="both"/>
      </w:pPr>
    </w:p>
    <w:p w:rsidR="00437DA7" w:rsidRDefault="00437DA7">
      <w:pPr>
        <w:pBdr>
          <w:top w:val="nil"/>
          <w:left w:val="nil"/>
          <w:bottom w:val="nil"/>
          <w:right w:val="nil"/>
          <w:between w:val="nil"/>
        </w:pBdr>
        <w:ind w:left="720"/>
        <w:jc w:val="both"/>
      </w:pPr>
    </w:p>
    <w:p w:rsidR="00437DA7" w:rsidRDefault="0089478A">
      <w:pPr>
        <w:pBdr>
          <w:top w:val="nil"/>
          <w:left w:val="nil"/>
          <w:bottom w:val="nil"/>
          <w:right w:val="nil"/>
          <w:between w:val="nil"/>
        </w:pBdr>
        <w:jc w:val="both"/>
      </w:pPr>
      <w:r>
        <w:t>We use restorative approaches to encourage positive relationships between students and students and staff. Restorative approaches are essential in managing relationships when they start to go wrong and to rebuild and repair those relationships when they br</w:t>
      </w:r>
      <w:r>
        <w:t>eak down.</w:t>
      </w:r>
    </w:p>
    <w:p w:rsidR="00437DA7" w:rsidRDefault="00437DA7">
      <w:pPr>
        <w:ind w:left="720"/>
        <w:jc w:val="both"/>
      </w:pPr>
    </w:p>
    <w:p w:rsidR="00437DA7" w:rsidRDefault="00437DA7">
      <w:pPr>
        <w:ind w:left="720"/>
        <w:jc w:val="both"/>
      </w:pPr>
    </w:p>
    <w:p w:rsidR="00437DA7" w:rsidRDefault="00437DA7">
      <w:pPr>
        <w:ind w:left="720"/>
        <w:jc w:val="both"/>
      </w:pPr>
    </w:p>
    <w:p w:rsidR="00437DA7" w:rsidRDefault="00437DA7">
      <w:pPr>
        <w:ind w:left="720"/>
        <w:jc w:val="both"/>
      </w:pPr>
    </w:p>
    <w:p w:rsidR="00437DA7" w:rsidRDefault="00437DA7">
      <w:pPr>
        <w:ind w:left="720"/>
        <w:jc w:val="both"/>
      </w:pPr>
    </w:p>
    <w:p w:rsidR="00437DA7" w:rsidRDefault="0089478A">
      <w:pPr>
        <w:jc w:val="both"/>
        <w:rPr>
          <w:sz w:val="22"/>
          <w:szCs w:val="22"/>
        </w:rPr>
      </w:pPr>
      <w:r>
        <w:rPr>
          <w:sz w:val="22"/>
          <w:szCs w:val="22"/>
        </w:rPr>
        <w:t>Restorative questions should be used when facilitating restorative meetings and rebuild sessions: These questions can also support you when discussing any issue with a student:-</w:t>
      </w:r>
    </w:p>
    <w:p w:rsidR="00437DA7" w:rsidRDefault="00437DA7">
      <w:pPr>
        <w:jc w:val="both"/>
        <w:rPr>
          <w:sz w:val="22"/>
          <w:szCs w:val="22"/>
        </w:rPr>
      </w:pPr>
    </w:p>
    <w:p w:rsidR="00437DA7" w:rsidRDefault="0089478A">
      <w:pPr>
        <w:numPr>
          <w:ilvl w:val="0"/>
          <w:numId w:val="2"/>
        </w:numPr>
        <w:jc w:val="both"/>
        <w:rPr>
          <w:sz w:val="22"/>
          <w:szCs w:val="22"/>
        </w:rPr>
      </w:pPr>
      <w:r>
        <w:rPr>
          <w:sz w:val="22"/>
          <w:szCs w:val="22"/>
        </w:rPr>
        <w:t>What’s happened?</w:t>
      </w:r>
    </w:p>
    <w:p w:rsidR="00437DA7" w:rsidRDefault="0089478A">
      <w:pPr>
        <w:numPr>
          <w:ilvl w:val="0"/>
          <w:numId w:val="2"/>
        </w:numPr>
        <w:jc w:val="both"/>
        <w:rPr>
          <w:sz w:val="22"/>
          <w:szCs w:val="22"/>
        </w:rPr>
      </w:pPr>
      <w:r>
        <w:rPr>
          <w:sz w:val="22"/>
          <w:szCs w:val="22"/>
        </w:rPr>
        <w:t>What are you thinking?</w:t>
      </w:r>
    </w:p>
    <w:p w:rsidR="00437DA7" w:rsidRDefault="0089478A">
      <w:pPr>
        <w:numPr>
          <w:ilvl w:val="0"/>
          <w:numId w:val="2"/>
        </w:numPr>
        <w:jc w:val="both"/>
        <w:rPr>
          <w:sz w:val="22"/>
          <w:szCs w:val="22"/>
        </w:rPr>
      </w:pPr>
      <w:r>
        <w:rPr>
          <w:sz w:val="22"/>
          <w:szCs w:val="22"/>
        </w:rPr>
        <w:t>What are you feeling?</w:t>
      </w:r>
    </w:p>
    <w:p w:rsidR="00437DA7" w:rsidRDefault="0089478A">
      <w:pPr>
        <w:numPr>
          <w:ilvl w:val="0"/>
          <w:numId w:val="2"/>
        </w:numPr>
        <w:jc w:val="both"/>
        <w:rPr>
          <w:sz w:val="22"/>
          <w:szCs w:val="22"/>
        </w:rPr>
      </w:pPr>
      <w:r>
        <w:rPr>
          <w:sz w:val="22"/>
          <w:szCs w:val="22"/>
        </w:rPr>
        <w:t>Who has been affected and how?</w:t>
      </w:r>
    </w:p>
    <w:p w:rsidR="00437DA7" w:rsidRDefault="0089478A">
      <w:pPr>
        <w:numPr>
          <w:ilvl w:val="0"/>
          <w:numId w:val="2"/>
        </w:numPr>
        <w:spacing w:after="320"/>
        <w:jc w:val="both"/>
        <w:rPr>
          <w:sz w:val="22"/>
          <w:szCs w:val="22"/>
        </w:rPr>
      </w:pPr>
      <w:r>
        <w:rPr>
          <w:sz w:val="22"/>
          <w:szCs w:val="22"/>
        </w:rPr>
        <w:t>What is needed to move forward/to find a solution?</w:t>
      </w:r>
    </w:p>
    <w:p w:rsidR="00437DA7" w:rsidRDefault="00437DA7">
      <w:pPr>
        <w:jc w:val="both"/>
        <w:rPr>
          <w:sz w:val="22"/>
          <w:szCs w:val="22"/>
        </w:rPr>
        <w:sectPr w:rsidR="00437DA7">
          <w:footerReference w:type="default" r:id="rId9"/>
          <w:footerReference w:type="first" r:id="rId10"/>
          <w:pgSz w:w="11900" w:h="16840"/>
          <w:pgMar w:top="1440" w:right="1800" w:bottom="1440" w:left="1800" w:header="708" w:footer="708" w:gutter="0"/>
          <w:pgNumType w:start="0"/>
          <w:cols w:space="720"/>
          <w:titlePg/>
        </w:sectPr>
      </w:pPr>
    </w:p>
    <w:p w:rsidR="00437DA7" w:rsidRDefault="0089478A">
      <w:pPr>
        <w:spacing w:line="276" w:lineRule="auto"/>
        <w:rPr>
          <w:b/>
          <w:sz w:val="22"/>
          <w:szCs w:val="22"/>
        </w:rPr>
      </w:pPr>
      <w:r>
        <w:rPr>
          <w:b/>
          <w:sz w:val="22"/>
          <w:szCs w:val="22"/>
        </w:rPr>
        <w:lastRenderedPageBreak/>
        <w:t>SECTION 2: Culture for Belonging and Learning (CfBL)</w:t>
      </w:r>
    </w:p>
    <w:p w:rsidR="00437DA7" w:rsidRDefault="00437DA7">
      <w:pPr>
        <w:spacing w:line="276" w:lineRule="auto"/>
        <w:rPr>
          <w:b/>
          <w:sz w:val="22"/>
          <w:szCs w:val="22"/>
        </w:rPr>
      </w:pPr>
    </w:p>
    <w:p w:rsidR="00437DA7" w:rsidRDefault="0089478A">
      <w:pPr>
        <w:rPr>
          <w:b/>
          <w:sz w:val="22"/>
          <w:szCs w:val="22"/>
        </w:rPr>
      </w:pPr>
      <w:r>
        <w:rPr>
          <w:b/>
          <w:sz w:val="22"/>
          <w:szCs w:val="22"/>
        </w:rPr>
        <w:t>Aims of this policy</w:t>
      </w:r>
    </w:p>
    <w:p w:rsidR="00437DA7" w:rsidRDefault="0089478A">
      <w:pPr>
        <w:numPr>
          <w:ilvl w:val="0"/>
          <w:numId w:val="59"/>
        </w:numPr>
        <w:rPr>
          <w:sz w:val="22"/>
          <w:szCs w:val="22"/>
        </w:rPr>
      </w:pPr>
      <w:r>
        <w:rPr>
          <w:sz w:val="22"/>
          <w:szCs w:val="22"/>
        </w:rPr>
        <w:t>To en</w:t>
      </w:r>
      <w:r>
        <w:rPr>
          <w:sz w:val="22"/>
          <w:szCs w:val="22"/>
        </w:rPr>
        <w:t>sure that positive relationships based on trust and a shared understanding of social, emotional and learning development are at the core of our CfBL policy.</w:t>
      </w:r>
    </w:p>
    <w:p w:rsidR="00437DA7" w:rsidRDefault="0089478A">
      <w:pPr>
        <w:numPr>
          <w:ilvl w:val="0"/>
          <w:numId w:val="59"/>
        </w:numPr>
        <w:rPr>
          <w:sz w:val="22"/>
          <w:szCs w:val="22"/>
        </w:rPr>
      </w:pPr>
      <w:r>
        <w:rPr>
          <w:sz w:val="22"/>
          <w:szCs w:val="22"/>
        </w:rPr>
        <w:t>To enable a safe learning environment for all in our community where everyone feels valued and resp</w:t>
      </w:r>
      <w:r>
        <w:rPr>
          <w:sz w:val="22"/>
          <w:szCs w:val="22"/>
        </w:rPr>
        <w:t>ected.</w:t>
      </w:r>
    </w:p>
    <w:p w:rsidR="00437DA7" w:rsidRDefault="0089478A">
      <w:pPr>
        <w:numPr>
          <w:ilvl w:val="0"/>
          <w:numId w:val="59"/>
        </w:numPr>
        <w:rPr>
          <w:sz w:val="22"/>
          <w:szCs w:val="22"/>
        </w:rPr>
      </w:pPr>
      <w:r>
        <w:rPr>
          <w:sz w:val="22"/>
          <w:szCs w:val="22"/>
        </w:rPr>
        <w:t>To embed our values of  Grit, Respect and Understanding in our daily interactions.</w:t>
      </w:r>
    </w:p>
    <w:p w:rsidR="00437DA7" w:rsidRDefault="0089478A">
      <w:pPr>
        <w:numPr>
          <w:ilvl w:val="0"/>
          <w:numId w:val="59"/>
        </w:numPr>
        <w:rPr>
          <w:sz w:val="22"/>
          <w:szCs w:val="22"/>
        </w:rPr>
      </w:pPr>
      <w:r>
        <w:rPr>
          <w:sz w:val="22"/>
          <w:szCs w:val="22"/>
        </w:rPr>
        <w:t>To provide consistency and clarity for supporting pupils in their behaviour development.</w:t>
      </w:r>
    </w:p>
    <w:p w:rsidR="00437DA7" w:rsidRDefault="0089478A">
      <w:pPr>
        <w:numPr>
          <w:ilvl w:val="0"/>
          <w:numId w:val="59"/>
        </w:numPr>
        <w:rPr>
          <w:sz w:val="22"/>
          <w:szCs w:val="22"/>
        </w:rPr>
      </w:pPr>
      <w:r>
        <w:rPr>
          <w:sz w:val="22"/>
          <w:szCs w:val="22"/>
        </w:rPr>
        <w:t>To embed Trauma Informed and Restorative practices into our daily routines.</w:t>
      </w:r>
    </w:p>
    <w:p w:rsidR="00437DA7" w:rsidRDefault="0089478A">
      <w:pPr>
        <w:numPr>
          <w:ilvl w:val="0"/>
          <w:numId w:val="59"/>
        </w:numPr>
        <w:rPr>
          <w:sz w:val="22"/>
          <w:szCs w:val="22"/>
        </w:rPr>
      </w:pPr>
      <w:r>
        <w:rPr>
          <w:sz w:val="22"/>
          <w:szCs w:val="22"/>
        </w:rPr>
        <w:t>T</w:t>
      </w:r>
      <w:r>
        <w:rPr>
          <w:sz w:val="22"/>
          <w:szCs w:val="22"/>
        </w:rPr>
        <w:t>o develop a consistent language with pupils of praise/ instruction/ taking responsibility.</w:t>
      </w:r>
    </w:p>
    <w:p w:rsidR="00437DA7" w:rsidRDefault="00437DA7">
      <w:pPr>
        <w:rPr>
          <w:rFonts w:ascii="Lato" w:eastAsia="Lato" w:hAnsi="Lato" w:cs="Lato"/>
          <w:b/>
          <w:sz w:val="22"/>
          <w:szCs w:val="22"/>
        </w:rPr>
      </w:pPr>
    </w:p>
    <w:p w:rsidR="00437DA7" w:rsidRDefault="0089478A">
      <w:pPr>
        <w:rPr>
          <w:b/>
          <w:sz w:val="22"/>
          <w:szCs w:val="22"/>
        </w:rPr>
      </w:pPr>
      <w:r>
        <w:rPr>
          <w:b/>
          <w:sz w:val="22"/>
          <w:szCs w:val="22"/>
        </w:rPr>
        <w:t xml:space="preserve">CfBL: The Eastern Way </w:t>
      </w:r>
    </w:p>
    <w:p w:rsidR="00437DA7" w:rsidRDefault="0089478A">
      <w:pPr>
        <w:numPr>
          <w:ilvl w:val="0"/>
          <w:numId w:val="13"/>
        </w:numPr>
        <w:rPr>
          <w:sz w:val="22"/>
          <w:szCs w:val="22"/>
        </w:rPr>
      </w:pPr>
      <w:r>
        <w:rPr>
          <w:sz w:val="22"/>
          <w:szCs w:val="22"/>
        </w:rPr>
        <w:t>To attune to our pupils and their needs to ensure that all are ready to learn, respectful to others and safe in our community.</w:t>
      </w:r>
    </w:p>
    <w:p w:rsidR="00437DA7" w:rsidRDefault="0089478A">
      <w:pPr>
        <w:numPr>
          <w:ilvl w:val="0"/>
          <w:numId w:val="13"/>
        </w:numPr>
        <w:rPr>
          <w:sz w:val="22"/>
          <w:szCs w:val="22"/>
        </w:rPr>
      </w:pPr>
      <w:r>
        <w:rPr>
          <w:sz w:val="22"/>
          <w:szCs w:val="22"/>
        </w:rPr>
        <w:t>To see all ‘behaviour as communication’ and an opportunity to learn.</w:t>
      </w:r>
    </w:p>
    <w:p w:rsidR="00437DA7" w:rsidRDefault="0089478A">
      <w:pPr>
        <w:numPr>
          <w:ilvl w:val="0"/>
          <w:numId w:val="13"/>
        </w:numPr>
        <w:rPr>
          <w:sz w:val="22"/>
          <w:szCs w:val="22"/>
        </w:rPr>
      </w:pPr>
      <w:r>
        <w:rPr>
          <w:sz w:val="22"/>
          <w:szCs w:val="22"/>
        </w:rPr>
        <w:t>To promote belonging for all, based on a shared understanding of the importance of positive relationships, consistent expectations and interdependent skills for learning.</w:t>
      </w:r>
    </w:p>
    <w:p w:rsidR="00437DA7" w:rsidRDefault="0089478A">
      <w:pPr>
        <w:numPr>
          <w:ilvl w:val="0"/>
          <w:numId w:val="13"/>
        </w:numPr>
        <w:rPr>
          <w:sz w:val="22"/>
          <w:szCs w:val="22"/>
        </w:rPr>
      </w:pPr>
      <w:r>
        <w:rPr>
          <w:sz w:val="22"/>
          <w:szCs w:val="22"/>
        </w:rPr>
        <w:t>To foster positi</w:t>
      </w:r>
      <w:r>
        <w:rPr>
          <w:sz w:val="22"/>
          <w:szCs w:val="22"/>
        </w:rPr>
        <w:t>ve classroom management through teaching expected learning behaviours to empower pupils.</w:t>
      </w:r>
    </w:p>
    <w:p w:rsidR="00437DA7" w:rsidRDefault="0089478A">
      <w:pPr>
        <w:numPr>
          <w:ilvl w:val="0"/>
          <w:numId w:val="13"/>
        </w:numPr>
        <w:rPr>
          <w:sz w:val="22"/>
          <w:szCs w:val="22"/>
        </w:rPr>
      </w:pPr>
      <w:r>
        <w:rPr>
          <w:sz w:val="22"/>
          <w:szCs w:val="22"/>
        </w:rPr>
        <w:t xml:space="preserve">To actively promote pride in our school by being positive and aspirational in highly visible ways, as well as respecting our school environment. </w:t>
      </w:r>
    </w:p>
    <w:p w:rsidR="00437DA7" w:rsidRDefault="0089478A">
      <w:pPr>
        <w:numPr>
          <w:ilvl w:val="0"/>
          <w:numId w:val="13"/>
        </w:numPr>
        <w:rPr>
          <w:sz w:val="22"/>
          <w:szCs w:val="22"/>
        </w:rPr>
      </w:pPr>
      <w:r>
        <w:rPr>
          <w:sz w:val="22"/>
          <w:szCs w:val="22"/>
        </w:rPr>
        <w:t>To intervene early to</w:t>
      </w:r>
      <w:r>
        <w:rPr>
          <w:sz w:val="22"/>
          <w:szCs w:val="22"/>
        </w:rPr>
        <w:t xml:space="preserve"> prevent escalation of negative behaviours.</w:t>
      </w:r>
    </w:p>
    <w:p w:rsidR="00437DA7" w:rsidRDefault="0089478A">
      <w:pPr>
        <w:numPr>
          <w:ilvl w:val="0"/>
          <w:numId w:val="13"/>
        </w:numPr>
        <w:rPr>
          <w:sz w:val="22"/>
          <w:szCs w:val="22"/>
        </w:rPr>
      </w:pPr>
      <w:r>
        <w:rPr>
          <w:sz w:val="22"/>
          <w:szCs w:val="22"/>
        </w:rPr>
        <w:t>To communicate with parents/carers to support the social, emotional and academic development of pupils.</w:t>
      </w:r>
    </w:p>
    <w:p w:rsidR="00437DA7" w:rsidRDefault="0089478A">
      <w:pPr>
        <w:numPr>
          <w:ilvl w:val="0"/>
          <w:numId w:val="13"/>
        </w:numPr>
        <w:rPr>
          <w:sz w:val="22"/>
          <w:szCs w:val="22"/>
        </w:rPr>
      </w:pPr>
      <w:r>
        <w:rPr>
          <w:sz w:val="22"/>
          <w:szCs w:val="22"/>
        </w:rPr>
        <w:t>To ensure staff have a shared understanding of policies on behaviour and bullying, as well as an ‘open door’</w:t>
      </w:r>
      <w:r>
        <w:rPr>
          <w:sz w:val="22"/>
          <w:szCs w:val="22"/>
        </w:rPr>
        <w:t xml:space="preserve"> policy for all staff to share suggestions or raise concerns.</w:t>
      </w:r>
    </w:p>
    <w:p w:rsidR="00437DA7" w:rsidRDefault="0089478A">
      <w:pPr>
        <w:numPr>
          <w:ilvl w:val="0"/>
          <w:numId w:val="13"/>
        </w:numPr>
        <w:rPr>
          <w:sz w:val="22"/>
          <w:szCs w:val="22"/>
        </w:rPr>
      </w:pPr>
      <w:r>
        <w:rPr>
          <w:sz w:val="22"/>
          <w:szCs w:val="22"/>
        </w:rPr>
        <w:t>To understand that all staff play a vital role in consistently implementing our school’s Culture for Belonging and Learning.</w:t>
      </w:r>
    </w:p>
    <w:p w:rsidR="00437DA7" w:rsidRDefault="00437DA7">
      <w:pPr>
        <w:rPr>
          <w:sz w:val="22"/>
          <w:szCs w:val="22"/>
        </w:rPr>
      </w:pPr>
    </w:p>
    <w:p w:rsidR="00437DA7" w:rsidRDefault="0089478A">
      <w:pPr>
        <w:jc w:val="center"/>
        <w:rPr>
          <w:sz w:val="22"/>
          <w:szCs w:val="22"/>
        </w:rPr>
      </w:pPr>
      <w:r>
        <w:rPr>
          <w:b/>
          <w:sz w:val="22"/>
          <w:szCs w:val="22"/>
        </w:rPr>
        <w:t xml:space="preserve">‘Visible consistency with visible kindness’ </w:t>
      </w:r>
      <w:r>
        <w:rPr>
          <w:sz w:val="22"/>
          <w:szCs w:val="22"/>
        </w:rPr>
        <w:t>(P. Dix)</w:t>
      </w:r>
    </w:p>
    <w:p w:rsidR="00437DA7" w:rsidRDefault="00437DA7">
      <w:pPr>
        <w:jc w:val="center"/>
        <w:rPr>
          <w:sz w:val="22"/>
          <w:szCs w:val="22"/>
        </w:rPr>
      </w:pPr>
    </w:p>
    <w:p w:rsidR="00437DA7" w:rsidRDefault="0089478A">
      <w:pPr>
        <w:rPr>
          <w:sz w:val="22"/>
          <w:szCs w:val="22"/>
        </w:rPr>
      </w:pPr>
      <w:r>
        <w:rPr>
          <w:sz w:val="22"/>
          <w:szCs w:val="22"/>
        </w:rPr>
        <w:t>We know that p</w:t>
      </w:r>
      <w:r>
        <w:rPr>
          <w:sz w:val="22"/>
          <w:szCs w:val="22"/>
        </w:rPr>
        <w:t xml:space="preserve">ositive behaviour skills empower pupils throughout their lives. </w:t>
      </w:r>
    </w:p>
    <w:p w:rsidR="00437DA7" w:rsidRDefault="00437DA7">
      <w:pPr>
        <w:rPr>
          <w:sz w:val="22"/>
          <w:szCs w:val="22"/>
        </w:rPr>
      </w:pPr>
    </w:p>
    <w:p w:rsidR="00437DA7" w:rsidRDefault="0089478A">
      <w:pPr>
        <w:rPr>
          <w:b/>
          <w:sz w:val="22"/>
          <w:szCs w:val="22"/>
        </w:rPr>
      </w:pPr>
      <w:r>
        <w:rPr>
          <w:b/>
          <w:sz w:val="22"/>
          <w:szCs w:val="22"/>
        </w:rPr>
        <w:t xml:space="preserve">What do we mean by ‘behaviour’? </w:t>
      </w:r>
    </w:p>
    <w:p w:rsidR="00437DA7" w:rsidRDefault="00437DA7">
      <w:pPr>
        <w:rPr>
          <w:sz w:val="22"/>
          <w:szCs w:val="22"/>
        </w:rPr>
      </w:pPr>
    </w:p>
    <w:p w:rsidR="00437DA7" w:rsidRDefault="0089478A">
      <w:pPr>
        <w:rPr>
          <w:sz w:val="22"/>
          <w:szCs w:val="22"/>
        </w:rPr>
      </w:pPr>
      <w:r>
        <w:rPr>
          <w:sz w:val="22"/>
          <w:szCs w:val="22"/>
        </w:rPr>
        <w:t>All actions performed by members of our community, including conduct in classrooms, public spaces, meetings, how we work, communicate, relax and interact wi</w:t>
      </w:r>
      <w:r>
        <w:rPr>
          <w:sz w:val="22"/>
          <w:szCs w:val="22"/>
        </w:rPr>
        <w:t>th each other. This includes how we greet each other, arrive at school, go from one activity to another, how social media is used and how we leave school.</w:t>
      </w:r>
    </w:p>
    <w:p w:rsidR="00437DA7" w:rsidRDefault="00437DA7">
      <w:pPr>
        <w:rPr>
          <w:sz w:val="22"/>
          <w:szCs w:val="22"/>
        </w:rPr>
      </w:pPr>
    </w:p>
    <w:p w:rsidR="00437DA7" w:rsidRDefault="0089478A">
      <w:pPr>
        <w:rPr>
          <w:sz w:val="22"/>
          <w:szCs w:val="22"/>
        </w:rPr>
      </w:pPr>
      <w:r>
        <w:rPr>
          <w:sz w:val="22"/>
          <w:szCs w:val="22"/>
        </w:rPr>
        <w:t>Positive behaviour is behaviour which allows ourselves and others to flourish both as members of a s</w:t>
      </w:r>
      <w:r>
        <w:rPr>
          <w:sz w:val="22"/>
          <w:szCs w:val="22"/>
        </w:rPr>
        <w:t>hared community and as individuals. It leads to independence and maturity. It creates space for positive experiences to thrive.</w:t>
      </w:r>
    </w:p>
    <w:p w:rsidR="00437DA7" w:rsidRDefault="00437DA7">
      <w:pPr>
        <w:rPr>
          <w:sz w:val="22"/>
          <w:szCs w:val="22"/>
        </w:rPr>
      </w:pPr>
    </w:p>
    <w:p w:rsidR="00437DA7" w:rsidRDefault="0089478A">
      <w:pPr>
        <w:rPr>
          <w:sz w:val="22"/>
          <w:szCs w:val="22"/>
        </w:rPr>
      </w:pPr>
      <w:r>
        <w:rPr>
          <w:sz w:val="22"/>
          <w:szCs w:val="22"/>
        </w:rPr>
        <w:t>Any behaviour which hinders a pupil’s own or other pupils’ academic or social success, or negatively impacts the self-esteem of</w:t>
      </w:r>
      <w:r>
        <w:rPr>
          <w:sz w:val="22"/>
          <w:szCs w:val="22"/>
        </w:rPr>
        <w:t xml:space="preserve"> themselves, other students or staff is behaviour that requires an intervention.</w:t>
      </w:r>
    </w:p>
    <w:p w:rsidR="00437DA7" w:rsidRDefault="00437DA7">
      <w:pPr>
        <w:rPr>
          <w:sz w:val="22"/>
          <w:szCs w:val="22"/>
        </w:rPr>
      </w:pPr>
    </w:p>
    <w:p w:rsidR="00437DA7" w:rsidRDefault="0089478A">
      <w:pPr>
        <w:rPr>
          <w:b/>
          <w:sz w:val="22"/>
          <w:szCs w:val="22"/>
        </w:rPr>
      </w:pPr>
      <w:r>
        <w:rPr>
          <w:sz w:val="22"/>
          <w:szCs w:val="22"/>
        </w:rPr>
        <w:t>We are working together to evolve our culture further by embodying our school values of</w:t>
      </w:r>
      <w:r>
        <w:rPr>
          <w:b/>
          <w:sz w:val="22"/>
          <w:szCs w:val="22"/>
        </w:rPr>
        <w:t xml:space="preserve"> grit, respect and understanding.</w:t>
      </w:r>
    </w:p>
    <w:p w:rsidR="00437DA7" w:rsidRDefault="0089478A">
      <w:pPr>
        <w:rPr>
          <w:b/>
          <w:sz w:val="22"/>
          <w:szCs w:val="22"/>
        </w:rPr>
      </w:pPr>
      <w:r>
        <w:rPr>
          <w:b/>
          <w:sz w:val="22"/>
          <w:szCs w:val="22"/>
        </w:rPr>
        <w:t xml:space="preserve"> </w:t>
      </w: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89478A">
      <w:pPr>
        <w:rPr>
          <w:b/>
          <w:sz w:val="22"/>
          <w:szCs w:val="22"/>
        </w:rPr>
      </w:pPr>
      <w:r>
        <w:rPr>
          <w:b/>
          <w:sz w:val="22"/>
          <w:szCs w:val="22"/>
        </w:rPr>
        <w:t>Ready, Respectful, Safe - Pupil Code</w:t>
      </w:r>
    </w:p>
    <w:p w:rsidR="00437DA7" w:rsidRDefault="00437DA7">
      <w:pPr>
        <w:rPr>
          <w:sz w:val="22"/>
          <w:szCs w:val="22"/>
        </w:rPr>
      </w:pPr>
    </w:p>
    <w:p w:rsidR="00437DA7" w:rsidRDefault="0089478A">
      <w:pPr>
        <w:rPr>
          <w:sz w:val="22"/>
          <w:szCs w:val="22"/>
        </w:rPr>
      </w:pPr>
      <w:r>
        <w:rPr>
          <w:sz w:val="22"/>
          <w:szCs w:val="22"/>
        </w:rPr>
        <w:t>We are continuing to develop our nurturing, supportive and effective learning environment by focusing on three keywords in our interactions with pupils at Eastern High:</w:t>
      </w:r>
    </w:p>
    <w:p w:rsidR="00437DA7" w:rsidRDefault="00437DA7">
      <w:pPr>
        <w:rPr>
          <w:sz w:val="22"/>
          <w:szCs w:val="22"/>
        </w:rPr>
      </w:pPr>
    </w:p>
    <w:p w:rsidR="00437DA7" w:rsidRDefault="0089478A">
      <w:pPr>
        <w:numPr>
          <w:ilvl w:val="0"/>
          <w:numId w:val="1"/>
        </w:numPr>
        <w:rPr>
          <w:b/>
          <w:sz w:val="22"/>
          <w:szCs w:val="22"/>
        </w:rPr>
      </w:pPr>
      <w:r>
        <w:rPr>
          <w:b/>
          <w:sz w:val="22"/>
          <w:szCs w:val="22"/>
        </w:rPr>
        <w:t>Ready</w:t>
      </w:r>
    </w:p>
    <w:p w:rsidR="00437DA7" w:rsidRDefault="0089478A">
      <w:pPr>
        <w:numPr>
          <w:ilvl w:val="0"/>
          <w:numId w:val="1"/>
        </w:numPr>
        <w:rPr>
          <w:b/>
          <w:sz w:val="22"/>
          <w:szCs w:val="22"/>
        </w:rPr>
      </w:pPr>
      <w:r>
        <w:rPr>
          <w:b/>
          <w:sz w:val="22"/>
          <w:szCs w:val="22"/>
        </w:rPr>
        <w:t>Respectful</w:t>
      </w:r>
    </w:p>
    <w:p w:rsidR="00437DA7" w:rsidRDefault="0089478A">
      <w:pPr>
        <w:numPr>
          <w:ilvl w:val="0"/>
          <w:numId w:val="1"/>
        </w:numPr>
        <w:rPr>
          <w:b/>
          <w:sz w:val="22"/>
          <w:szCs w:val="22"/>
        </w:rPr>
      </w:pPr>
      <w:r>
        <w:rPr>
          <w:b/>
          <w:sz w:val="22"/>
          <w:szCs w:val="22"/>
        </w:rPr>
        <w:t>Safe</w:t>
      </w:r>
    </w:p>
    <w:p w:rsidR="00437DA7" w:rsidRDefault="00437DA7">
      <w:pPr>
        <w:rPr>
          <w:sz w:val="22"/>
          <w:szCs w:val="22"/>
        </w:rPr>
      </w:pPr>
    </w:p>
    <w:p w:rsidR="00437DA7" w:rsidRDefault="0089478A">
      <w:pPr>
        <w:rPr>
          <w:sz w:val="22"/>
          <w:szCs w:val="22"/>
        </w:rPr>
      </w:pPr>
      <w:r>
        <w:rPr>
          <w:b/>
          <w:sz w:val="22"/>
          <w:szCs w:val="22"/>
          <w:u w:val="single"/>
        </w:rPr>
        <w:t>In all interactions regarding expectations</w:t>
      </w:r>
      <w:r>
        <w:rPr>
          <w:sz w:val="22"/>
          <w:szCs w:val="22"/>
        </w:rPr>
        <w:t xml:space="preserve">, </w:t>
      </w:r>
      <w:r>
        <w:rPr>
          <w:b/>
          <w:sz w:val="22"/>
          <w:szCs w:val="22"/>
          <w:u w:val="single"/>
        </w:rPr>
        <w:t>all staff</w:t>
      </w:r>
      <w:r>
        <w:rPr>
          <w:sz w:val="22"/>
          <w:szCs w:val="22"/>
        </w:rPr>
        <w:t xml:space="preserve"> should re</w:t>
      </w:r>
      <w:r>
        <w:rPr>
          <w:sz w:val="22"/>
          <w:szCs w:val="22"/>
        </w:rPr>
        <w:t>fer to these three keywords.</w:t>
      </w:r>
    </w:p>
    <w:p w:rsidR="00437DA7" w:rsidRDefault="0089478A">
      <w:pPr>
        <w:rPr>
          <w:sz w:val="22"/>
          <w:szCs w:val="22"/>
        </w:rPr>
      </w:pPr>
      <w:r>
        <w:rPr>
          <w:noProof/>
        </w:rPr>
        <w:drawing>
          <wp:anchor distT="114300" distB="114300" distL="114300" distR="114300" simplePos="0" relativeHeight="251659264" behindDoc="0" locked="0" layoutInCell="1" hidden="0" allowOverlap="1">
            <wp:simplePos x="0" y="0"/>
            <wp:positionH relativeFrom="column">
              <wp:posOffset>142875</wp:posOffset>
            </wp:positionH>
            <wp:positionV relativeFrom="paragraph">
              <wp:posOffset>152400</wp:posOffset>
            </wp:positionV>
            <wp:extent cx="5780813" cy="6867525"/>
            <wp:effectExtent l="0" t="0" r="0" b="0"/>
            <wp:wrapSquare wrapText="bothSides" distT="114300" distB="114300" distL="114300" distR="11430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780813" cy="6867525"/>
                    </a:xfrm>
                    <a:prstGeom prst="rect">
                      <a:avLst/>
                    </a:prstGeom>
                    <a:ln/>
                  </pic:spPr>
                </pic:pic>
              </a:graphicData>
            </a:graphic>
          </wp:anchor>
        </w:drawing>
      </w: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89478A">
      <w:pPr>
        <w:rPr>
          <w:b/>
          <w:sz w:val="22"/>
          <w:szCs w:val="22"/>
        </w:rPr>
      </w:pPr>
      <w:r>
        <w:rPr>
          <w:b/>
          <w:sz w:val="22"/>
          <w:szCs w:val="22"/>
        </w:rPr>
        <w:t>The Eastern Way: Pupil Routines</w:t>
      </w:r>
    </w:p>
    <w:p w:rsidR="00437DA7" w:rsidRDefault="00437DA7">
      <w:pPr>
        <w:rPr>
          <w:b/>
          <w:sz w:val="22"/>
          <w:szCs w:val="22"/>
        </w:rPr>
      </w:pPr>
    </w:p>
    <w:p w:rsidR="00437DA7" w:rsidRDefault="0089478A">
      <w:pPr>
        <w:rPr>
          <w:b/>
          <w:sz w:val="22"/>
          <w:szCs w:val="22"/>
        </w:rPr>
      </w:pPr>
      <w:r>
        <w:rPr>
          <w:b/>
          <w:sz w:val="22"/>
          <w:szCs w:val="22"/>
        </w:rPr>
        <w:t>Entering school:</w:t>
      </w:r>
    </w:p>
    <w:p w:rsidR="00437DA7" w:rsidRDefault="00437DA7">
      <w:pPr>
        <w:rPr>
          <w:rFonts w:ascii="Lato" w:eastAsia="Lato" w:hAnsi="Lato" w:cs="Lato"/>
          <w:b/>
          <w:sz w:val="22"/>
          <w:szCs w:val="22"/>
        </w:rPr>
      </w:pPr>
    </w:p>
    <w:tbl>
      <w:tblPr>
        <w:tblStyle w:val="a"/>
        <w:tblW w:w="8835"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55"/>
        <w:gridCol w:w="2940"/>
        <w:gridCol w:w="2940"/>
      </w:tblGrid>
      <w:tr w:rsidR="00437DA7">
        <w:tc>
          <w:tcPr>
            <w:tcW w:w="2955" w:type="dxa"/>
            <w:shd w:val="clear" w:color="auto" w:fill="3C78D8"/>
            <w:tcMar>
              <w:top w:w="100" w:type="dxa"/>
              <w:left w:w="100" w:type="dxa"/>
              <w:bottom w:w="100" w:type="dxa"/>
              <w:right w:w="100" w:type="dxa"/>
            </w:tcMar>
          </w:tcPr>
          <w:p w:rsidR="00437DA7" w:rsidRDefault="0089478A">
            <w:pPr>
              <w:widowControl w:val="0"/>
              <w:jc w:val="center"/>
              <w:rPr>
                <w:rFonts w:ascii="Lato" w:eastAsia="Lato" w:hAnsi="Lato" w:cs="Lato"/>
                <w:b/>
              </w:rPr>
            </w:pPr>
            <w:r>
              <w:rPr>
                <w:rFonts w:ascii="Lato" w:eastAsia="Lato" w:hAnsi="Lato" w:cs="Lato"/>
                <w:b/>
              </w:rPr>
              <w:t>Ready</w:t>
            </w:r>
          </w:p>
        </w:tc>
        <w:tc>
          <w:tcPr>
            <w:tcW w:w="2940" w:type="dxa"/>
            <w:shd w:val="clear" w:color="auto" w:fill="3C78D8"/>
            <w:tcMar>
              <w:top w:w="100" w:type="dxa"/>
              <w:left w:w="100" w:type="dxa"/>
              <w:bottom w:w="100" w:type="dxa"/>
              <w:right w:w="100" w:type="dxa"/>
            </w:tcMar>
          </w:tcPr>
          <w:p w:rsidR="00437DA7" w:rsidRDefault="0089478A">
            <w:pPr>
              <w:widowControl w:val="0"/>
              <w:jc w:val="center"/>
              <w:rPr>
                <w:rFonts w:ascii="Lato" w:eastAsia="Lato" w:hAnsi="Lato" w:cs="Lato"/>
                <w:b/>
              </w:rPr>
            </w:pPr>
            <w:r>
              <w:rPr>
                <w:rFonts w:ascii="Lato" w:eastAsia="Lato" w:hAnsi="Lato" w:cs="Lato"/>
                <w:b/>
              </w:rPr>
              <w:t>Respectful</w:t>
            </w:r>
          </w:p>
        </w:tc>
        <w:tc>
          <w:tcPr>
            <w:tcW w:w="2940" w:type="dxa"/>
            <w:shd w:val="clear" w:color="auto" w:fill="3C78D8"/>
            <w:tcMar>
              <w:top w:w="100" w:type="dxa"/>
              <w:left w:w="100" w:type="dxa"/>
              <w:bottom w:w="100" w:type="dxa"/>
              <w:right w:w="100" w:type="dxa"/>
            </w:tcMar>
          </w:tcPr>
          <w:p w:rsidR="00437DA7" w:rsidRDefault="0089478A">
            <w:pPr>
              <w:widowControl w:val="0"/>
              <w:jc w:val="center"/>
              <w:rPr>
                <w:rFonts w:ascii="Lato" w:eastAsia="Lato" w:hAnsi="Lato" w:cs="Lato"/>
                <w:b/>
              </w:rPr>
            </w:pPr>
            <w:r>
              <w:rPr>
                <w:rFonts w:ascii="Lato" w:eastAsia="Lato" w:hAnsi="Lato" w:cs="Lato"/>
                <w:b/>
              </w:rPr>
              <w:t>Safe</w:t>
            </w:r>
          </w:p>
        </w:tc>
      </w:tr>
      <w:tr w:rsidR="00437DA7">
        <w:tc>
          <w:tcPr>
            <w:tcW w:w="2955" w:type="dxa"/>
            <w:shd w:val="clear" w:color="auto" w:fill="auto"/>
            <w:tcMar>
              <w:top w:w="100" w:type="dxa"/>
              <w:left w:w="100" w:type="dxa"/>
              <w:bottom w:w="100" w:type="dxa"/>
              <w:right w:w="100" w:type="dxa"/>
            </w:tcMar>
          </w:tcPr>
          <w:p w:rsidR="00437DA7" w:rsidRDefault="0089478A">
            <w:pPr>
              <w:numPr>
                <w:ilvl w:val="0"/>
                <w:numId w:val="15"/>
              </w:numPr>
              <w:rPr>
                <w:sz w:val="22"/>
                <w:szCs w:val="22"/>
              </w:rPr>
            </w:pPr>
            <w:r>
              <w:rPr>
                <w:sz w:val="22"/>
                <w:szCs w:val="22"/>
              </w:rPr>
              <w:t>Arrive before 8:35</w:t>
            </w:r>
          </w:p>
          <w:p w:rsidR="00437DA7" w:rsidRDefault="0089478A">
            <w:pPr>
              <w:numPr>
                <w:ilvl w:val="0"/>
                <w:numId w:val="15"/>
              </w:numPr>
              <w:rPr>
                <w:sz w:val="22"/>
                <w:szCs w:val="22"/>
              </w:rPr>
            </w:pPr>
            <w:r>
              <w:rPr>
                <w:sz w:val="22"/>
                <w:szCs w:val="22"/>
              </w:rPr>
              <w:t>Wear full uniform</w:t>
            </w:r>
          </w:p>
          <w:p w:rsidR="00437DA7" w:rsidRDefault="0089478A">
            <w:pPr>
              <w:numPr>
                <w:ilvl w:val="0"/>
                <w:numId w:val="15"/>
              </w:numPr>
              <w:rPr>
                <w:sz w:val="22"/>
                <w:szCs w:val="22"/>
              </w:rPr>
            </w:pPr>
            <w:r>
              <w:rPr>
                <w:sz w:val="22"/>
                <w:szCs w:val="22"/>
              </w:rPr>
              <w:t>If arriving late, sign in</w:t>
            </w:r>
          </w:p>
          <w:p w:rsidR="00437DA7" w:rsidRDefault="0089478A">
            <w:pPr>
              <w:numPr>
                <w:ilvl w:val="0"/>
                <w:numId w:val="15"/>
              </w:numPr>
              <w:rPr>
                <w:sz w:val="22"/>
                <w:szCs w:val="22"/>
              </w:rPr>
            </w:pPr>
            <w:r>
              <w:rPr>
                <w:sz w:val="22"/>
                <w:szCs w:val="22"/>
              </w:rPr>
              <w:t>If we want to talk to an adult, House Teams will be at the front of school or we can ask our LFTs</w:t>
            </w:r>
          </w:p>
        </w:tc>
        <w:tc>
          <w:tcPr>
            <w:tcW w:w="2940" w:type="dxa"/>
            <w:shd w:val="clear" w:color="auto" w:fill="auto"/>
            <w:tcMar>
              <w:top w:w="100" w:type="dxa"/>
              <w:left w:w="100" w:type="dxa"/>
              <w:bottom w:w="100" w:type="dxa"/>
              <w:right w:w="100" w:type="dxa"/>
            </w:tcMar>
          </w:tcPr>
          <w:p w:rsidR="00437DA7" w:rsidRDefault="0089478A">
            <w:pPr>
              <w:numPr>
                <w:ilvl w:val="0"/>
                <w:numId w:val="29"/>
              </w:numPr>
              <w:rPr>
                <w:sz w:val="22"/>
                <w:szCs w:val="22"/>
              </w:rPr>
            </w:pPr>
            <w:r>
              <w:rPr>
                <w:sz w:val="22"/>
                <w:szCs w:val="22"/>
              </w:rPr>
              <w:t>Greet staff at entrance</w:t>
            </w:r>
          </w:p>
          <w:p w:rsidR="00437DA7" w:rsidRDefault="0089478A">
            <w:pPr>
              <w:numPr>
                <w:ilvl w:val="0"/>
                <w:numId w:val="29"/>
              </w:numPr>
              <w:rPr>
                <w:sz w:val="22"/>
                <w:szCs w:val="22"/>
              </w:rPr>
            </w:pPr>
            <w:r>
              <w:rPr>
                <w:sz w:val="22"/>
                <w:szCs w:val="22"/>
              </w:rPr>
              <w:t>Expect to be requested to show tie/blazer</w:t>
            </w:r>
          </w:p>
        </w:tc>
        <w:tc>
          <w:tcPr>
            <w:tcW w:w="2940" w:type="dxa"/>
            <w:shd w:val="clear" w:color="auto" w:fill="auto"/>
            <w:tcMar>
              <w:top w:w="100" w:type="dxa"/>
              <w:left w:w="100" w:type="dxa"/>
              <w:bottom w:w="100" w:type="dxa"/>
              <w:right w:w="100" w:type="dxa"/>
            </w:tcMar>
          </w:tcPr>
          <w:p w:rsidR="00437DA7" w:rsidRDefault="0089478A">
            <w:pPr>
              <w:numPr>
                <w:ilvl w:val="0"/>
                <w:numId w:val="27"/>
              </w:numPr>
              <w:rPr>
                <w:sz w:val="22"/>
                <w:szCs w:val="22"/>
              </w:rPr>
            </w:pPr>
            <w:r>
              <w:rPr>
                <w:sz w:val="22"/>
                <w:szCs w:val="22"/>
              </w:rPr>
              <w:t>Cigarettes, vapes, alcohol, illegal substances or items are strictly forbidden</w:t>
            </w:r>
          </w:p>
          <w:p w:rsidR="00437DA7" w:rsidRDefault="0089478A">
            <w:pPr>
              <w:numPr>
                <w:ilvl w:val="0"/>
                <w:numId w:val="27"/>
              </w:numPr>
              <w:rPr>
                <w:sz w:val="22"/>
                <w:szCs w:val="22"/>
              </w:rPr>
            </w:pPr>
            <w:r>
              <w:rPr>
                <w:sz w:val="22"/>
                <w:szCs w:val="22"/>
              </w:rPr>
              <w:t>Dangerous ite</w:t>
            </w:r>
            <w:r>
              <w:rPr>
                <w:sz w:val="22"/>
                <w:szCs w:val="22"/>
              </w:rPr>
              <w:t>ms e.g. matches, lighters and knives (including imitation weapons) must never be brought into school</w:t>
            </w:r>
          </w:p>
          <w:p w:rsidR="00437DA7" w:rsidRDefault="0089478A">
            <w:pPr>
              <w:numPr>
                <w:ilvl w:val="0"/>
                <w:numId w:val="27"/>
              </w:numPr>
              <w:rPr>
                <w:sz w:val="22"/>
                <w:szCs w:val="22"/>
              </w:rPr>
            </w:pPr>
            <w:r>
              <w:rPr>
                <w:sz w:val="22"/>
                <w:szCs w:val="22"/>
              </w:rPr>
              <w:t>Lateness is a safeguarding concern</w:t>
            </w:r>
          </w:p>
        </w:tc>
      </w:tr>
    </w:tbl>
    <w:p w:rsidR="00437DA7" w:rsidRDefault="00437DA7">
      <w:pPr>
        <w:rPr>
          <w:rFonts w:ascii="Lato" w:eastAsia="Lato" w:hAnsi="Lato" w:cs="Lato"/>
          <w:sz w:val="22"/>
          <w:szCs w:val="22"/>
        </w:rPr>
      </w:pPr>
    </w:p>
    <w:p w:rsidR="00437DA7" w:rsidRDefault="0089478A">
      <w:pPr>
        <w:rPr>
          <w:b/>
          <w:sz w:val="22"/>
          <w:szCs w:val="22"/>
        </w:rPr>
      </w:pPr>
      <w:r>
        <w:rPr>
          <w:b/>
          <w:sz w:val="22"/>
          <w:szCs w:val="22"/>
        </w:rPr>
        <w:t>Movement around the school building:</w:t>
      </w:r>
    </w:p>
    <w:p w:rsidR="00437DA7" w:rsidRDefault="00437DA7">
      <w:pPr>
        <w:rPr>
          <w:b/>
          <w:sz w:val="22"/>
          <w:szCs w:val="22"/>
        </w:rPr>
      </w:pPr>
    </w:p>
    <w:tbl>
      <w:tblPr>
        <w:tblStyle w:val="a0"/>
        <w:tblW w:w="88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50"/>
        <w:gridCol w:w="2950"/>
        <w:gridCol w:w="2950"/>
      </w:tblGrid>
      <w:tr w:rsidR="00437DA7">
        <w:tc>
          <w:tcPr>
            <w:tcW w:w="2950" w:type="dxa"/>
            <w:shd w:val="clear" w:color="auto" w:fill="3C78D8"/>
            <w:tcMar>
              <w:top w:w="100" w:type="dxa"/>
              <w:left w:w="100" w:type="dxa"/>
              <w:bottom w:w="100" w:type="dxa"/>
              <w:right w:w="100" w:type="dxa"/>
            </w:tcMar>
          </w:tcPr>
          <w:p w:rsidR="00437DA7" w:rsidRDefault="0089478A">
            <w:pPr>
              <w:widowControl w:val="0"/>
              <w:jc w:val="center"/>
              <w:rPr>
                <w:b/>
              </w:rPr>
            </w:pPr>
            <w:r>
              <w:rPr>
                <w:b/>
              </w:rPr>
              <w:t>Ready</w:t>
            </w:r>
          </w:p>
        </w:tc>
        <w:tc>
          <w:tcPr>
            <w:tcW w:w="2950" w:type="dxa"/>
            <w:shd w:val="clear" w:color="auto" w:fill="3C78D8"/>
            <w:tcMar>
              <w:top w:w="100" w:type="dxa"/>
              <w:left w:w="100" w:type="dxa"/>
              <w:bottom w:w="100" w:type="dxa"/>
              <w:right w:w="100" w:type="dxa"/>
            </w:tcMar>
          </w:tcPr>
          <w:p w:rsidR="00437DA7" w:rsidRDefault="0089478A">
            <w:pPr>
              <w:widowControl w:val="0"/>
              <w:jc w:val="center"/>
              <w:rPr>
                <w:b/>
              </w:rPr>
            </w:pPr>
            <w:r>
              <w:rPr>
                <w:b/>
              </w:rPr>
              <w:t>Respectful</w:t>
            </w:r>
          </w:p>
        </w:tc>
        <w:tc>
          <w:tcPr>
            <w:tcW w:w="2950" w:type="dxa"/>
            <w:shd w:val="clear" w:color="auto" w:fill="3C78D8"/>
            <w:tcMar>
              <w:top w:w="100" w:type="dxa"/>
              <w:left w:w="100" w:type="dxa"/>
              <w:bottom w:w="100" w:type="dxa"/>
              <w:right w:w="100" w:type="dxa"/>
            </w:tcMar>
          </w:tcPr>
          <w:p w:rsidR="00437DA7" w:rsidRDefault="0089478A">
            <w:pPr>
              <w:widowControl w:val="0"/>
              <w:jc w:val="center"/>
              <w:rPr>
                <w:b/>
              </w:rPr>
            </w:pPr>
            <w:r>
              <w:rPr>
                <w:b/>
              </w:rPr>
              <w:t>Safe</w:t>
            </w:r>
          </w:p>
        </w:tc>
      </w:tr>
      <w:tr w:rsidR="00437DA7">
        <w:trPr>
          <w:trHeight w:val="135"/>
        </w:trPr>
        <w:tc>
          <w:tcPr>
            <w:tcW w:w="2950" w:type="dxa"/>
            <w:shd w:val="clear" w:color="auto" w:fill="auto"/>
            <w:tcMar>
              <w:top w:w="100" w:type="dxa"/>
              <w:left w:w="100" w:type="dxa"/>
              <w:bottom w:w="100" w:type="dxa"/>
              <w:right w:w="100" w:type="dxa"/>
            </w:tcMar>
          </w:tcPr>
          <w:p w:rsidR="00437DA7" w:rsidRDefault="0089478A">
            <w:pPr>
              <w:numPr>
                <w:ilvl w:val="0"/>
                <w:numId w:val="73"/>
              </w:numPr>
              <w:rPr>
                <w:sz w:val="22"/>
                <w:szCs w:val="22"/>
              </w:rPr>
            </w:pPr>
            <w:r>
              <w:rPr>
                <w:sz w:val="22"/>
                <w:szCs w:val="22"/>
              </w:rPr>
              <w:t>Arrive on time to lessons</w:t>
            </w:r>
          </w:p>
          <w:p w:rsidR="00437DA7" w:rsidRDefault="0089478A">
            <w:pPr>
              <w:numPr>
                <w:ilvl w:val="0"/>
                <w:numId w:val="73"/>
              </w:numPr>
              <w:rPr>
                <w:sz w:val="22"/>
                <w:szCs w:val="22"/>
              </w:rPr>
            </w:pPr>
            <w:r>
              <w:rPr>
                <w:sz w:val="22"/>
                <w:szCs w:val="22"/>
              </w:rPr>
              <w:t>Have the correct equipment</w:t>
            </w:r>
          </w:p>
        </w:tc>
        <w:tc>
          <w:tcPr>
            <w:tcW w:w="2950" w:type="dxa"/>
            <w:shd w:val="clear" w:color="auto" w:fill="auto"/>
            <w:tcMar>
              <w:top w:w="100" w:type="dxa"/>
              <w:left w:w="100" w:type="dxa"/>
              <w:bottom w:w="100" w:type="dxa"/>
              <w:right w:w="100" w:type="dxa"/>
            </w:tcMar>
          </w:tcPr>
          <w:p w:rsidR="00437DA7" w:rsidRDefault="0089478A">
            <w:pPr>
              <w:numPr>
                <w:ilvl w:val="0"/>
                <w:numId w:val="3"/>
              </w:numPr>
              <w:rPr>
                <w:sz w:val="22"/>
                <w:szCs w:val="22"/>
              </w:rPr>
            </w:pPr>
            <w:r>
              <w:rPr>
                <w:sz w:val="22"/>
                <w:szCs w:val="22"/>
              </w:rPr>
              <w:t>Calm, respectful, polite response to others</w:t>
            </w:r>
          </w:p>
        </w:tc>
        <w:tc>
          <w:tcPr>
            <w:tcW w:w="2950" w:type="dxa"/>
            <w:shd w:val="clear" w:color="auto" w:fill="auto"/>
            <w:tcMar>
              <w:top w:w="100" w:type="dxa"/>
              <w:left w:w="100" w:type="dxa"/>
              <w:bottom w:w="100" w:type="dxa"/>
              <w:right w:w="100" w:type="dxa"/>
            </w:tcMar>
          </w:tcPr>
          <w:p w:rsidR="00437DA7" w:rsidRDefault="0089478A">
            <w:pPr>
              <w:numPr>
                <w:ilvl w:val="0"/>
                <w:numId w:val="5"/>
              </w:numPr>
              <w:rPr>
                <w:sz w:val="22"/>
                <w:szCs w:val="22"/>
              </w:rPr>
            </w:pPr>
            <w:r>
              <w:rPr>
                <w:sz w:val="22"/>
                <w:szCs w:val="22"/>
              </w:rPr>
              <w:t>Walk on the left (including stairs)</w:t>
            </w:r>
          </w:p>
          <w:p w:rsidR="00437DA7" w:rsidRDefault="0089478A">
            <w:pPr>
              <w:numPr>
                <w:ilvl w:val="0"/>
                <w:numId w:val="5"/>
              </w:numPr>
              <w:rPr>
                <w:sz w:val="22"/>
                <w:szCs w:val="22"/>
              </w:rPr>
            </w:pPr>
            <w:r>
              <w:rPr>
                <w:sz w:val="22"/>
                <w:szCs w:val="22"/>
              </w:rPr>
              <w:t>Do not run</w:t>
            </w:r>
          </w:p>
          <w:p w:rsidR="00437DA7" w:rsidRDefault="0089478A">
            <w:pPr>
              <w:numPr>
                <w:ilvl w:val="0"/>
                <w:numId w:val="5"/>
              </w:numPr>
              <w:rPr>
                <w:sz w:val="22"/>
                <w:szCs w:val="22"/>
              </w:rPr>
            </w:pPr>
            <w:r>
              <w:rPr>
                <w:sz w:val="22"/>
                <w:szCs w:val="22"/>
              </w:rPr>
              <w:t>Do not leave the school site</w:t>
            </w:r>
          </w:p>
          <w:p w:rsidR="00437DA7" w:rsidRDefault="0089478A">
            <w:pPr>
              <w:numPr>
                <w:ilvl w:val="0"/>
                <w:numId w:val="5"/>
              </w:numPr>
              <w:rPr>
                <w:sz w:val="22"/>
                <w:szCs w:val="22"/>
              </w:rPr>
            </w:pPr>
            <w:r>
              <w:rPr>
                <w:sz w:val="22"/>
                <w:szCs w:val="22"/>
              </w:rPr>
              <w:t>Be where we are expected to be</w:t>
            </w:r>
          </w:p>
        </w:tc>
      </w:tr>
    </w:tbl>
    <w:p w:rsidR="00437DA7" w:rsidRDefault="00437DA7">
      <w:pPr>
        <w:rPr>
          <w:rFonts w:ascii="Lato" w:eastAsia="Lato" w:hAnsi="Lato" w:cs="Lato"/>
          <w:b/>
          <w:sz w:val="22"/>
          <w:szCs w:val="22"/>
        </w:rPr>
      </w:pPr>
    </w:p>
    <w:p w:rsidR="00437DA7" w:rsidRDefault="0089478A">
      <w:pPr>
        <w:rPr>
          <w:b/>
          <w:sz w:val="22"/>
          <w:szCs w:val="22"/>
        </w:rPr>
      </w:pPr>
      <w:r>
        <w:rPr>
          <w:b/>
          <w:sz w:val="22"/>
          <w:szCs w:val="22"/>
        </w:rPr>
        <w:t>Assembly:</w:t>
      </w:r>
    </w:p>
    <w:p w:rsidR="00437DA7" w:rsidRDefault="00437DA7">
      <w:pPr>
        <w:rPr>
          <w:b/>
          <w:sz w:val="22"/>
          <w:szCs w:val="22"/>
        </w:rPr>
      </w:pPr>
    </w:p>
    <w:tbl>
      <w:tblPr>
        <w:tblStyle w:val="a1"/>
        <w:tblW w:w="88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55"/>
        <w:gridCol w:w="2955"/>
        <w:gridCol w:w="2955"/>
      </w:tblGrid>
      <w:tr w:rsidR="00437DA7">
        <w:tc>
          <w:tcPr>
            <w:tcW w:w="2955" w:type="dxa"/>
            <w:shd w:val="clear" w:color="auto" w:fill="3C78D8"/>
            <w:tcMar>
              <w:top w:w="100" w:type="dxa"/>
              <w:left w:w="100" w:type="dxa"/>
              <w:bottom w:w="100" w:type="dxa"/>
              <w:right w:w="100" w:type="dxa"/>
            </w:tcMar>
          </w:tcPr>
          <w:p w:rsidR="00437DA7" w:rsidRDefault="0089478A">
            <w:pPr>
              <w:widowControl w:val="0"/>
              <w:jc w:val="center"/>
              <w:rPr>
                <w:b/>
              </w:rPr>
            </w:pPr>
            <w:r>
              <w:rPr>
                <w:b/>
              </w:rPr>
              <w:t>Ready</w:t>
            </w:r>
          </w:p>
        </w:tc>
        <w:tc>
          <w:tcPr>
            <w:tcW w:w="2955" w:type="dxa"/>
            <w:shd w:val="clear" w:color="auto" w:fill="3C78D8"/>
            <w:tcMar>
              <w:top w:w="100" w:type="dxa"/>
              <w:left w:w="100" w:type="dxa"/>
              <w:bottom w:w="100" w:type="dxa"/>
              <w:right w:w="100" w:type="dxa"/>
            </w:tcMar>
          </w:tcPr>
          <w:p w:rsidR="00437DA7" w:rsidRDefault="0089478A">
            <w:pPr>
              <w:widowControl w:val="0"/>
              <w:jc w:val="center"/>
              <w:rPr>
                <w:b/>
              </w:rPr>
            </w:pPr>
            <w:r>
              <w:rPr>
                <w:b/>
              </w:rPr>
              <w:t>Respectful</w:t>
            </w:r>
          </w:p>
        </w:tc>
        <w:tc>
          <w:tcPr>
            <w:tcW w:w="2955" w:type="dxa"/>
            <w:shd w:val="clear" w:color="auto" w:fill="3C78D8"/>
            <w:tcMar>
              <w:top w:w="100" w:type="dxa"/>
              <w:left w:w="100" w:type="dxa"/>
              <w:bottom w:w="100" w:type="dxa"/>
              <w:right w:w="100" w:type="dxa"/>
            </w:tcMar>
          </w:tcPr>
          <w:p w:rsidR="00437DA7" w:rsidRDefault="0089478A">
            <w:pPr>
              <w:widowControl w:val="0"/>
              <w:jc w:val="center"/>
              <w:rPr>
                <w:b/>
              </w:rPr>
            </w:pPr>
            <w:r>
              <w:rPr>
                <w:b/>
              </w:rPr>
              <w:t>Safe</w:t>
            </w:r>
          </w:p>
        </w:tc>
      </w:tr>
      <w:tr w:rsidR="00437DA7">
        <w:trPr>
          <w:trHeight w:val="135"/>
        </w:trPr>
        <w:tc>
          <w:tcPr>
            <w:tcW w:w="2955" w:type="dxa"/>
            <w:shd w:val="clear" w:color="auto" w:fill="auto"/>
            <w:tcMar>
              <w:top w:w="100" w:type="dxa"/>
              <w:left w:w="100" w:type="dxa"/>
              <w:bottom w:w="100" w:type="dxa"/>
              <w:right w:w="100" w:type="dxa"/>
            </w:tcMar>
          </w:tcPr>
          <w:p w:rsidR="00437DA7" w:rsidRDefault="0089478A">
            <w:pPr>
              <w:numPr>
                <w:ilvl w:val="0"/>
                <w:numId w:val="65"/>
              </w:numPr>
              <w:rPr>
                <w:sz w:val="22"/>
                <w:szCs w:val="22"/>
              </w:rPr>
            </w:pPr>
            <w:r>
              <w:rPr>
                <w:sz w:val="22"/>
                <w:szCs w:val="22"/>
              </w:rPr>
              <w:t>Arrive on time</w:t>
            </w:r>
          </w:p>
          <w:p w:rsidR="00437DA7" w:rsidRDefault="0089478A">
            <w:pPr>
              <w:numPr>
                <w:ilvl w:val="0"/>
                <w:numId w:val="65"/>
              </w:numPr>
              <w:rPr>
                <w:sz w:val="22"/>
                <w:szCs w:val="22"/>
              </w:rPr>
            </w:pPr>
            <w:r>
              <w:rPr>
                <w:sz w:val="22"/>
                <w:szCs w:val="22"/>
              </w:rPr>
              <w:t>Take off coat</w:t>
            </w:r>
          </w:p>
        </w:tc>
        <w:tc>
          <w:tcPr>
            <w:tcW w:w="2955" w:type="dxa"/>
            <w:shd w:val="clear" w:color="auto" w:fill="auto"/>
            <w:tcMar>
              <w:top w:w="100" w:type="dxa"/>
              <w:left w:w="100" w:type="dxa"/>
              <w:bottom w:w="100" w:type="dxa"/>
              <w:right w:w="100" w:type="dxa"/>
            </w:tcMar>
          </w:tcPr>
          <w:p w:rsidR="00437DA7" w:rsidRDefault="0089478A">
            <w:pPr>
              <w:numPr>
                <w:ilvl w:val="0"/>
                <w:numId w:val="11"/>
              </w:numPr>
              <w:rPr>
                <w:sz w:val="22"/>
                <w:szCs w:val="22"/>
              </w:rPr>
            </w:pPr>
            <w:r>
              <w:rPr>
                <w:sz w:val="22"/>
                <w:szCs w:val="22"/>
              </w:rPr>
              <w:t>Be quiet</w:t>
            </w:r>
          </w:p>
          <w:p w:rsidR="00437DA7" w:rsidRDefault="0089478A">
            <w:pPr>
              <w:numPr>
                <w:ilvl w:val="0"/>
                <w:numId w:val="11"/>
              </w:numPr>
              <w:rPr>
                <w:sz w:val="22"/>
                <w:szCs w:val="22"/>
              </w:rPr>
            </w:pPr>
            <w:r>
              <w:rPr>
                <w:sz w:val="22"/>
                <w:szCs w:val="22"/>
              </w:rPr>
              <w:t>Wait patiently</w:t>
            </w:r>
          </w:p>
          <w:p w:rsidR="00437DA7" w:rsidRDefault="0089478A">
            <w:pPr>
              <w:numPr>
                <w:ilvl w:val="0"/>
                <w:numId w:val="11"/>
              </w:numPr>
              <w:rPr>
                <w:sz w:val="22"/>
                <w:szCs w:val="22"/>
              </w:rPr>
            </w:pPr>
            <w:r>
              <w:rPr>
                <w:sz w:val="22"/>
                <w:szCs w:val="22"/>
              </w:rPr>
              <w:t>Listen respectfully</w:t>
            </w:r>
          </w:p>
          <w:p w:rsidR="00437DA7" w:rsidRDefault="0089478A">
            <w:pPr>
              <w:numPr>
                <w:ilvl w:val="0"/>
                <w:numId w:val="11"/>
              </w:numPr>
              <w:rPr>
                <w:sz w:val="22"/>
                <w:szCs w:val="22"/>
              </w:rPr>
            </w:pPr>
            <w:r>
              <w:rPr>
                <w:sz w:val="22"/>
                <w:szCs w:val="22"/>
              </w:rPr>
              <w:t>Participate</w:t>
            </w:r>
          </w:p>
          <w:p w:rsidR="00437DA7" w:rsidRDefault="00437DA7">
            <w:pPr>
              <w:ind w:left="720"/>
              <w:rPr>
                <w:sz w:val="22"/>
                <w:szCs w:val="22"/>
              </w:rPr>
            </w:pPr>
          </w:p>
        </w:tc>
        <w:tc>
          <w:tcPr>
            <w:tcW w:w="2955" w:type="dxa"/>
            <w:shd w:val="clear" w:color="auto" w:fill="auto"/>
            <w:tcMar>
              <w:top w:w="100" w:type="dxa"/>
              <w:left w:w="100" w:type="dxa"/>
              <w:bottom w:w="100" w:type="dxa"/>
              <w:right w:w="100" w:type="dxa"/>
            </w:tcMar>
          </w:tcPr>
          <w:p w:rsidR="00437DA7" w:rsidRDefault="0089478A">
            <w:pPr>
              <w:numPr>
                <w:ilvl w:val="0"/>
                <w:numId w:val="76"/>
              </w:numPr>
              <w:rPr>
                <w:sz w:val="22"/>
                <w:szCs w:val="22"/>
              </w:rPr>
            </w:pPr>
            <w:r>
              <w:rPr>
                <w:sz w:val="22"/>
                <w:szCs w:val="22"/>
              </w:rPr>
              <w:t>Leave quietly when instructed</w:t>
            </w:r>
          </w:p>
          <w:p w:rsidR="00437DA7" w:rsidRDefault="0089478A">
            <w:pPr>
              <w:numPr>
                <w:ilvl w:val="0"/>
                <w:numId w:val="76"/>
              </w:numPr>
              <w:rPr>
                <w:sz w:val="22"/>
                <w:szCs w:val="22"/>
              </w:rPr>
            </w:pPr>
            <w:r>
              <w:rPr>
                <w:sz w:val="22"/>
                <w:szCs w:val="22"/>
              </w:rPr>
              <w:t>Follow instructions from staff on how to leave safely and efficiently</w:t>
            </w:r>
          </w:p>
        </w:tc>
      </w:tr>
    </w:tbl>
    <w:p w:rsidR="00437DA7" w:rsidRDefault="00437DA7">
      <w:pPr>
        <w:rPr>
          <w:sz w:val="22"/>
          <w:szCs w:val="22"/>
        </w:rPr>
      </w:pPr>
    </w:p>
    <w:p w:rsidR="00437DA7" w:rsidRDefault="0089478A">
      <w:pPr>
        <w:rPr>
          <w:sz w:val="22"/>
          <w:szCs w:val="22"/>
        </w:rPr>
      </w:pPr>
      <w:r>
        <w:rPr>
          <w:sz w:val="22"/>
          <w:szCs w:val="22"/>
        </w:rPr>
        <w:t>Staff:</w:t>
      </w:r>
    </w:p>
    <w:p w:rsidR="00437DA7" w:rsidRDefault="0089478A">
      <w:pPr>
        <w:rPr>
          <w:sz w:val="22"/>
          <w:szCs w:val="22"/>
        </w:rPr>
      </w:pPr>
      <w:r>
        <w:rPr>
          <w:sz w:val="22"/>
          <w:szCs w:val="22"/>
        </w:rPr>
        <w:t>Both LFT must accompany their Learning Family to the Hall and stay for assembly. In year group assemblies the teaching member of staff accompanies the pupils called to the Hall.</w:t>
      </w: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89478A">
      <w:pPr>
        <w:rPr>
          <w:b/>
          <w:sz w:val="22"/>
          <w:szCs w:val="22"/>
        </w:rPr>
      </w:pPr>
      <w:r>
        <w:rPr>
          <w:b/>
          <w:sz w:val="22"/>
          <w:szCs w:val="22"/>
        </w:rPr>
        <w:t>Break and Lunch Routines in the Canteen</w:t>
      </w:r>
    </w:p>
    <w:p w:rsidR="00437DA7" w:rsidRDefault="00437DA7">
      <w:pPr>
        <w:rPr>
          <w:b/>
          <w:sz w:val="22"/>
          <w:szCs w:val="22"/>
        </w:rPr>
      </w:pPr>
    </w:p>
    <w:tbl>
      <w:tblPr>
        <w:tblStyle w:val="a2"/>
        <w:tblW w:w="88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55"/>
        <w:gridCol w:w="2955"/>
        <w:gridCol w:w="2955"/>
      </w:tblGrid>
      <w:tr w:rsidR="00437DA7">
        <w:tc>
          <w:tcPr>
            <w:tcW w:w="2955" w:type="dxa"/>
            <w:shd w:val="clear" w:color="auto" w:fill="3C78D8"/>
            <w:tcMar>
              <w:top w:w="100" w:type="dxa"/>
              <w:left w:w="100" w:type="dxa"/>
              <w:bottom w:w="100" w:type="dxa"/>
              <w:right w:w="100" w:type="dxa"/>
            </w:tcMar>
          </w:tcPr>
          <w:p w:rsidR="00437DA7" w:rsidRDefault="0089478A">
            <w:pPr>
              <w:widowControl w:val="0"/>
              <w:jc w:val="center"/>
              <w:rPr>
                <w:b/>
              </w:rPr>
            </w:pPr>
            <w:r>
              <w:rPr>
                <w:b/>
              </w:rPr>
              <w:t>Ready</w:t>
            </w:r>
          </w:p>
        </w:tc>
        <w:tc>
          <w:tcPr>
            <w:tcW w:w="2955" w:type="dxa"/>
            <w:shd w:val="clear" w:color="auto" w:fill="3C78D8"/>
            <w:tcMar>
              <w:top w:w="100" w:type="dxa"/>
              <w:left w:w="100" w:type="dxa"/>
              <w:bottom w:w="100" w:type="dxa"/>
              <w:right w:w="100" w:type="dxa"/>
            </w:tcMar>
          </w:tcPr>
          <w:p w:rsidR="00437DA7" w:rsidRDefault="0089478A">
            <w:pPr>
              <w:widowControl w:val="0"/>
              <w:jc w:val="center"/>
              <w:rPr>
                <w:b/>
              </w:rPr>
            </w:pPr>
            <w:r>
              <w:rPr>
                <w:b/>
              </w:rPr>
              <w:t>Respectful</w:t>
            </w:r>
          </w:p>
        </w:tc>
        <w:tc>
          <w:tcPr>
            <w:tcW w:w="2955" w:type="dxa"/>
            <w:shd w:val="clear" w:color="auto" w:fill="3C78D8"/>
            <w:tcMar>
              <w:top w:w="100" w:type="dxa"/>
              <w:left w:w="100" w:type="dxa"/>
              <w:bottom w:w="100" w:type="dxa"/>
              <w:right w:w="100" w:type="dxa"/>
            </w:tcMar>
          </w:tcPr>
          <w:p w:rsidR="00437DA7" w:rsidRDefault="0089478A">
            <w:pPr>
              <w:widowControl w:val="0"/>
              <w:jc w:val="center"/>
              <w:rPr>
                <w:b/>
              </w:rPr>
            </w:pPr>
            <w:r>
              <w:rPr>
                <w:b/>
              </w:rPr>
              <w:t>Safe</w:t>
            </w:r>
          </w:p>
        </w:tc>
      </w:tr>
      <w:tr w:rsidR="00437DA7">
        <w:trPr>
          <w:trHeight w:val="135"/>
        </w:trPr>
        <w:tc>
          <w:tcPr>
            <w:tcW w:w="2955" w:type="dxa"/>
            <w:shd w:val="clear" w:color="auto" w:fill="auto"/>
            <w:tcMar>
              <w:top w:w="100" w:type="dxa"/>
              <w:left w:w="100" w:type="dxa"/>
              <w:bottom w:w="100" w:type="dxa"/>
              <w:right w:w="100" w:type="dxa"/>
            </w:tcMar>
          </w:tcPr>
          <w:p w:rsidR="00437DA7" w:rsidRDefault="0089478A">
            <w:pPr>
              <w:numPr>
                <w:ilvl w:val="0"/>
                <w:numId w:val="67"/>
              </w:numPr>
              <w:rPr>
                <w:sz w:val="22"/>
                <w:szCs w:val="22"/>
              </w:rPr>
            </w:pPr>
            <w:r>
              <w:rPr>
                <w:sz w:val="22"/>
                <w:szCs w:val="22"/>
              </w:rPr>
              <w:t>Queue in designated areas only</w:t>
            </w:r>
          </w:p>
          <w:p w:rsidR="00437DA7" w:rsidRDefault="0089478A">
            <w:pPr>
              <w:numPr>
                <w:ilvl w:val="0"/>
                <w:numId w:val="67"/>
              </w:numPr>
              <w:rPr>
                <w:sz w:val="22"/>
                <w:szCs w:val="22"/>
              </w:rPr>
            </w:pPr>
            <w:r>
              <w:rPr>
                <w:sz w:val="22"/>
                <w:szCs w:val="22"/>
              </w:rPr>
              <w:t>Know if we want a hot meal or Grab &amp; Go</w:t>
            </w:r>
          </w:p>
          <w:p w:rsidR="00437DA7" w:rsidRDefault="0089478A">
            <w:pPr>
              <w:numPr>
                <w:ilvl w:val="0"/>
                <w:numId w:val="67"/>
              </w:numPr>
              <w:rPr>
                <w:sz w:val="22"/>
                <w:szCs w:val="22"/>
              </w:rPr>
            </w:pPr>
            <w:r>
              <w:rPr>
                <w:sz w:val="22"/>
                <w:szCs w:val="22"/>
              </w:rPr>
              <w:t>Eat in allocated areas only</w:t>
            </w:r>
          </w:p>
          <w:p w:rsidR="00437DA7" w:rsidRDefault="0089478A">
            <w:pPr>
              <w:numPr>
                <w:ilvl w:val="0"/>
                <w:numId w:val="67"/>
              </w:numPr>
              <w:rPr>
                <w:sz w:val="22"/>
                <w:szCs w:val="22"/>
              </w:rPr>
            </w:pPr>
            <w:r>
              <w:rPr>
                <w:sz w:val="22"/>
                <w:szCs w:val="22"/>
              </w:rPr>
              <w:t>Clear up after ourselves</w:t>
            </w:r>
          </w:p>
          <w:p w:rsidR="00437DA7" w:rsidRDefault="0089478A">
            <w:pPr>
              <w:numPr>
                <w:ilvl w:val="0"/>
                <w:numId w:val="67"/>
              </w:numPr>
              <w:rPr>
                <w:sz w:val="22"/>
                <w:szCs w:val="22"/>
              </w:rPr>
            </w:pPr>
            <w:r>
              <w:rPr>
                <w:sz w:val="22"/>
                <w:szCs w:val="22"/>
              </w:rPr>
              <w:t>Return plates to designated areas and place waste in the bins provided</w:t>
            </w:r>
          </w:p>
        </w:tc>
        <w:tc>
          <w:tcPr>
            <w:tcW w:w="2955" w:type="dxa"/>
            <w:shd w:val="clear" w:color="auto" w:fill="auto"/>
            <w:tcMar>
              <w:top w:w="100" w:type="dxa"/>
              <w:left w:w="100" w:type="dxa"/>
              <w:bottom w:w="100" w:type="dxa"/>
              <w:right w:w="100" w:type="dxa"/>
            </w:tcMar>
          </w:tcPr>
          <w:p w:rsidR="00437DA7" w:rsidRDefault="0089478A">
            <w:pPr>
              <w:numPr>
                <w:ilvl w:val="0"/>
                <w:numId w:val="69"/>
              </w:numPr>
              <w:rPr>
                <w:sz w:val="22"/>
                <w:szCs w:val="22"/>
              </w:rPr>
            </w:pPr>
            <w:r>
              <w:rPr>
                <w:sz w:val="22"/>
                <w:szCs w:val="22"/>
              </w:rPr>
              <w:t>Queue after the bell only</w:t>
            </w:r>
          </w:p>
          <w:p w:rsidR="00437DA7" w:rsidRDefault="0089478A">
            <w:pPr>
              <w:numPr>
                <w:ilvl w:val="0"/>
                <w:numId w:val="69"/>
              </w:numPr>
              <w:rPr>
                <w:sz w:val="22"/>
                <w:szCs w:val="22"/>
              </w:rPr>
            </w:pPr>
            <w:r>
              <w:rPr>
                <w:sz w:val="22"/>
                <w:szCs w:val="22"/>
              </w:rPr>
              <w:t>Form an orderly line, no pushing in</w:t>
            </w:r>
          </w:p>
          <w:p w:rsidR="00437DA7" w:rsidRDefault="0089478A">
            <w:pPr>
              <w:numPr>
                <w:ilvl w:val="0"/>
                <w:numId w:val="69"/>
              </w:numPr>
              <w:rPr>
                <w:sz w:val="22"/>
                <w:szCs w:val="22"/>
              </w:rPr>
            </w:pPr>
            <w:r>
              <w:rPr>
                <w:sz w:val="22"/>
                <w:szCs w:val="22"/>
              </w:rPr>
              <w:t>Treat canteen staff and teachers on duty respectfully</w:t>
            </w:r>
          </w:p>
          <w:p w:rsidR="00437DA7" w:rsidRDefault="00437DA7">
            <w:pPr>
              <w:rPr>
                <w:sz w:val="22"/>
                <w:szCs w:val="22"/>
              </w:rPr>
            </w:pPr>
          </w:p>
          <w:p w:rsidR="00437DA7" w:rsidRDefault="00437DA7">
            <w:pPr>
              <w:rPr>
                <w:sz w:val="22"/>
                <w:szCs w:val="22"/>
              </w:rPr>
            </w:pPr>
          </w:p>
        </w:tc>
        <w:tc>
          <w:tcPr>
            <w:tcW w:w="2955" w:type="dxa"/>
            <w:shd w:val="clear" w:color="auto" w:fill="auto"/>
            <w:tcMar>
              <w:top w:w="100" w:type="dxa"/>
              <w:left w:w="100" w:type="dxa"/>
              <w:bottom w:w="100" w:type="dxa"/>
              <w:right w:w="100" w:type="dxa"/>
            </w:tcMar>
          </w:tcPr>
          <w:p w:rsidR="00437DA7" w:rsidRDefault="0089478A">
            <w:pPr>
              <w:numPr>
                <w:ilvl w:val="0"/>
                <w:numId w:val="79"/>
              </w:numPr>
              <w:rPr>
                <w:sz w:val="22"/>
                <w:szCs w:val="22"/>
              </w:rPr>
            </w:pPr>
            <w:r>
              <w:rPr>
                <w:sz w:val="22"/>
                <w:szCs w:val="22"/>
              </w:rPr>
              <w:t>Do not run in canteen areas</w:t>
            </w:r>
          </w:p>
          <w:p w:rsidR="00437DA7" w:rsidRDefault="0089478A">
            <w:pPr>
              <w:numPr>
                <w:ilvl w:val="0"/>
                <w:numId w:val="79"/>
              </w:numPr>
              <w:rPr>
                <w:sz w:val="22"/>
                <w:szCs w:val="22"/>
              </w:rPr>
            </w:pPr>
            <w:r>
              <w:rPr>
                <w:sz w:val="22"/>
                <w:szCs w:val="22"/>
              </w:rPr>
              <w:t>If we take our Grab and Go outside we throw our waste in the bins provided</w:t>
            </w:r>
          </w:p>
          <w:p w:rsidR="00437DA7" w:rsidRDefault="0089478A">
            <w:pPr>
              <w:numPr>
                <w:ilvl w:val="0"/>
                <w:numId w:val="79"/>
              </w:numPr>
              <w:rPr>
                <w:sz w:val="22"/>
                <w:szCs w:val="22"/>
              </w:rPr>
            </w:pPr>
            <w:r>
              <w:rPr>
                <w:sz w:val="22"/>
                <w:szCs w:val="22"/>
              </w:rPr>
              <w:t>We inform staff of any spills we cannot clean up ourselves</w:t>
            </w:r>
          </w:p>
        </w:tc>
      </w:tr>
    </w:tbl>
    <w:p w:rsidR="00437DA7" w:rsidRDefault="00437DA7">
      <w:pPr>
        <w:rPr>
          <w:rFonts w:ascii="Lato" w:eastAsia="Lato" w:hAnsi="Lato" w:cs="Lato"/>
          <w:sz w:val="22"/>
          <w:szCs w:val="22"/>
        </w:rPr>
      </w:pPr>
    </w:p>
    <w:p w:rsidR="00437DA7" w:rsidRDefault="0089478A">
      <w:pPr>
        <w:rPr>
          <w:b/>
          <w:sz w:val="22"/>
          <w:szCs w:val="22"/>
        </w:rPr>
      </w:pPr>
      <w:r>
        <w:rPr>
          <w:b/>
          <w:sz w:val="22"/>
          <w:szCs w:val="22"/>
        </w:rPr>
        <w:t>Y11 Break and Lunch</w:t>
      </w:r>
    </w:p>
    <w:p w:rsidR="00437DA7" w:rsidRDefault="00437DA7">
      <w:pPr>
        <w:rPr>
          <w:b/>
          <w:sz w:val="22"/>
          <w:szCs w:val="22"/>
        </w:rPr>
      </w:pPr>
    </w:p>
    <w:tbl>
      <w:tblPr>
        <w:tblStyle w:val="a3"/>
        <w:tblW w:w="88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55"/>
        <w:gridCol w:w="2955"/>
        <w:gridCol w:w="2955"/>
      </w:tblGrid>
      <w:tr w:rsidR="00437DA7">
        <w:tc>
          <w:tcPr>
            <w:tcW w:w="2955" w:type="dxa"/>
            <w:shd w:val="clear" w:color="auto" w:fill="3C78D8"/>
            <w:tcMar>
              <w:top w:w="100" w:type="dxa"/>
              <w:left w:w="100" w:type="dxa"/>
              <w:bottom w:w="100" w:type="dxa"/>
              <w:right w:w="100" w:type="dxa"/>
            </w:tcMar>
          </w:tcPr>
          <w:p w:rsidR="00437DA7" w:rsidRDefault="0089478A">
            <w:pPr>
              <w:widowControl w:val="0"/>
              <w:jc w:val="center"/>
              <w:rPr>
                <w:b/>
              </w:rPr>
            </w:pPr>
            <w:r>
              <w:rPr>
                <w:b/>
              </w:rPr>
              <w:t>Ready</w:t>
            </w:r>
          </w:p>
        </w:tc>
        <w:tc>
          <w:tcPr>
            <w:tcW w:w="2955" w:type="dxa"/>
            <w:shd w:val="clear" w:color="auto" w:fill="3C78D8"/>
            <w:tcMar>
              <w:top w:w="100" w:type="dxa"/>
              <w:left w:w="100" w:type="dxa"/>
              <w:bottom w:w="100" w:type="dxa"/>
              <w:right w:w="100" w:type="dxa"/>
            </w:tcMar>
          </w:tcPr>
          <w:p w:rsidR="00437DA7" w:rsidRDefault="0089478A">
            <w:pPr>
              <w:widowControl w:val="0"/>
              <w:jc w:val="center"/>
              <w:rPr>
                <w:b/>
              </w:rPr>
            </w:pPr>
            <w:r>
              <w:rPr>
                <w:b/>
              </w:rPr>
              <w:t>Respectful</w:t>
            </w:r>
          </w:p>
        </w:tc>
        <w:tc>
          <w:tcPr>
            <w:tcW w:w="2955" w:type="dxa"/>
            <w:shd w:val="clear" w:color="auto" w:fill="3C78D8"/>
            <w:tcMar>
              <w:top w:w="100" w:type="dxa"/>
              <w:left w:w="100" w:type="dxa"/>
              <w:bottom w:w="100" w:type="dxa"/>
              <w:right w:w="100" w:type="dxa"/>
            </w:tcMar>
          </w:tcPr>
          <w:p w:rsidR="00437DA7" w:rsidRDefault="0089478A">
            <w:pPr>
              <w:widowControl w:val="0"/>
              <w:jc w:val="center"/>
              <w:rPr>
                <w:b/>
              </w:rPr>
            </w:pPr>
            <w:r>
              <w:rPr>
                <w:b/>
              </w:rPr>
              <w:t>Safe</w:t>
            </w:r>
          </w:p>
        </w:tc>
      </w:tr>
      <w:tr w:rsidR="00437DA7">
        <w:trPr>
          <w:trHeight w:val="2248"/>
        </w:trPr>
        <w:tc>
          <w:tcPr>
            <w:tcW w:w="2955" w:type="dxa"/>
            <w:shd w:val="clear" w:color="auto" w:fill="auto"/>
            <w:tcMar>
              <w:top w:w="100" w:type="dxa"/>
              <w:left w:w="100" w:type="dxa"/>
              <w:bottom w:w="100" w:type="dxa"/>
              <w:right w:w="100" w:type="dxa"/>
            </w:tcMar>
          </w:tcPr>
          <w:p w:rsidR="00437DA7" w:rsidRDefault="0089478A">
            <w:pPr>
              <w:numPr>
                <w:ilvl w:val="0"/>
                <w:numId w:val="78"/>
              </w:numPr>
              <w:rPr>
                <w:sz w:val="22"/>
                <w:szCs w:val="22"/>
              </w:rPr>
            </w:pPr>
            <w:r>
              <w:rPr>
                <w:sz w:val="22"/>
                <w:szCs w:val="22"/>
              </w:rPr>
              <w:lastRenderedPageBreak/>
              <w:t>Y11 only in College shop/ Reception area</w:t>
            </w:r>
          </w:p>
          <w:p w:rsidR="00437DA7" w:rsidRDefault="0089478A">
            <w:pPr>
              <w:numPr>
                <w:ilvl w:val="0"/>
                <w:numId w:val="78"/>
              </w:numPr>
              <w:rPr>
                <w:sz w:val="22"/>
                <w:szCs w:val="22"/>
              </w:rPr>
            </w:pPr>
            <w:r>
              <w:rPr>
                <w:sz w:val="22"/>
                <w:szCs w:val="22"/>
              </w:rPr>
              <w:t>Enter the shop in pairs when instructed</w:t>
            </w:r>
          </w:p>
          <w:p w:rsidR="00437DA7" w:rsidRDefault="0089478A">
            <w:pPr>
              <w:numPr>
                <w:ilvl w:val="0"/>
                <w:numId w:val="78"/>
              </w:numPr>
              <w:rPr>
                <w:sz w:val="22"/>
                <w:szCs w:val="22"/>
              </w:rPr>
            </w:pPr>
            <w:r>
              <w:rPr>
                <w:sz w:val="22"/>
                <w:szCs w:val="22"/>
              </w:rPr>
              <w:t>Clear up after ourselves</w:t>
            </w:r>
          </w:p>
        </w:tc>
        <w:tc>
          <w:tcPr>
            <w:tcW w:w="2955" w:type="dxa"/>
            <w:shd w:val="clear" w:color="auto" w:fill="auto"/>
            <w:tcMar>
              <w:top w:w="100" w:type="dxa"/>
              <w:left w:w="100" w:type="dxa"/>
              <w:bottom w:w="100" w:type="dxa"/>
              <w:right w:w="100" w:type="dxa"/>
            </w:tcMar>
          </w:tcPr>
          <w:p w:rsidR="00437DA7" w:rsidRDefault="0089478A">
            <w:pPr>
              <w:numPr>
                <w:ilvl w:val="0"/>
                <w:numId w:val="69"/>
              </w:numPr>
              <w:rPr>
                <w:sz w:val="22"/>
                <w:szCs w:val="22"/>
              </w:rPr>
            </w:pPr>
            <w:r>
              <w:rPr>
                <w:sz w:val="22"/>
                <w:szCs w:val="22"/>
              </w:rPr>
              <w:t>Treat shop staff, reception staff and teachers on duty respectfully</w:t>
            </w:r>
          </w:p>
          <w:p w:rsidR="00437DA7" w:rsidRDefault="0089478A">
            <w:pPr>
              <w:numPr>
                <w:ilvl w:val="0"/>
                <w:numId w:val="69"/>
              </w:numPr>
              <w:rPr>
                <w:sz w:val="22"/>
                <w:szCs w:val="22"/>
              </w:rPr>
            </w:pPr>
            <w:r>
              <w:rPr>
                <w:sz w:val="22"/>
                <w:szCs w:val="22"/>
              </w:rPr>
              <w:t xml:space="preserve">Be aware that guests may be in the reception area  </w:t>
            </w:r>
          </w:p>
        </w:tc>
        <w:tc>
          <w:tcPr>
            <w:tcW w:w="2955" w:type="dxa"/>
            <w:shd w:val="clear" w:color="auto" w:fill="auto"/>
            <w:tcMar>
              <w:top w:w="100" w:type="dxa"/>
              <w:left w:w="100" w:type="dxa"/>
              <w:bottom w:w="100" w:type="dxa"/>
              <w:right w:w="100" w:type="dxa"/>
            </w:tcMar>
          </w:tcPr>
          <w:p w:rsidR="00437DA7" w:rsidRDefault="0089478A">
            <w:pPr>
              <w:numPr>
                <w:ilvl w:val="0"/>
                <w:numId w:val="24"/>
              </w:numPr>
              <w:rPr>
                <w:sz w:val="22"/>
                <w:szCs w:val="22"/>
              </w:rPr>
            </w:pPr>
            <w:r>
              <w:rPr>
                <w:sz w:val="22"/>
                <w:szCs w:val="22"/>
              </w:rPr>
              <w:t>Do not run</w:t>
            </w:r>
          </w:p>
          <w:p w:rsidR="00437DA7" w:rsidRDefault="0089478A">
            <w:pPr>
              <w:numPr>
                <w:ilvl w:val="0"/>
                <w:numId w:val="24"/>
              </w:numPr>
              <w:rPr>
                <w:sz w:val="22"/>
                <w:szCs w:val="22"/>
              </w:rPr>
            </w:pPr>
            <w:r>
              <w:rPr>
                <w:sz w:val="22"/>
                <w:szCs w:val="22"/>
              </w:rPr>
              <w:t xml:space="preserve">Report any spills that we cannot tidy up ourselves </w:t>
            </w:r>
          </w:p>
        </w:tc>
      </w:tr>
    </w:tbl>
    <w:p w:rsidR="00437DA7" w:rsidRDefault="00437DA7">
      <w:pPr>
        <w:rPr>
          <w:sz w:val="22"/>
          <w:szCs w:val="22"/>
        </w:rPr>
      </w:pPr>
    </w:p>
    <w:p w:rsidR="00437DA7" w:rsidRDefault="0089478A">
      <w:pPr>
        <w:rPr>
          <w:b/>
          <w:sz w:val="22"/>
          <w:szCs w:val="22"/>
        </w:rPr>
      </w:pPr>
      <w:r>
        <w:rPr>
          <w:b/>
          <w:sz w:val="22"/>
          <w:szCs w:val="22"/>
        </w:rPr>
        <w:t>Expectations for outside during break/ lunch</w:t>
      </w:r>
    </w:p>
    <w:p w:rsidR="00437DA7" w:rsidRDefault="00437DA7">
      <w:pPr>
        <w:rPr>
          <w:b/>
          <w:sz w:val="22"/>
          <w:szCs w:val="22"/>
        </w:rPr>
      </w:pPr>
    </w:p>
    <w:tbl>
      <w:tblPr>
        <w:tblStyle w:val="a4"/>
        <w:tblW w:w="88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55"/>
        <w:gridCol w:w="2955"/>
        <w:gridCol w:w="2955"/>
      </w:tblGrid>
      <w:tr w:rsidR="00437DA7">
        <w:tc>
          <w:tcPr>
            <w:tcW w:w="2955" w:type="dxa"/>
            <w:shd w:val="clear" w:color="auto" w:fill="3C78D8"/>
            <w:tcMar>
              <w:top w:w="100" w:type="dxa"/>
              <w:left w:w="100" w:type="dxa"/>
              <w:bottom w:w="100" w:type="dxa"/>
              <w:right w:w="100" w:type="dxa"/>
            </w:tcMar>
          </w:tcPr>
          <w:p w:rsidR="00437DA7" w:rsidRDefault="0089478A">
            <w:pPr>
              <w:widowControl w:val="0"/>
              <w:jc w:val="center"/>
              <w:rPr>
                <w:b/>
              </w:rPr>
            </w:pPr>
            <w:r>
              <w:rPr>
                <w:b/>
              </w:rPr>
              <w:t>Ready</w:t>
            </w:r>
          </w:p>
        </w:tc>
        <w:tc>
          <w:tcPr>
            <w:tcW w:w="2955" w:type="dxa"/>
            <w:shd w:val="clear" w:color="auto" w:fill="3C78D8"/>
            <w:tcMar>
              <w:top w:w="100" w:type="dxa"/>
              <w:left w:w="100" w:type="dxa"/>
              <w:bottom w:w="100" w:type="dxa"/>
              <w:right w:w="100" w:type="dxa"/>
            </w:tcMar>
          </w:tcPr>
          <w:p w:rsidR="00437DA7" w:rsidRDefault="0089478A">
            <w:pPr>
              <w:widowControl w:val="0"/>
              <w:jc w:val="center"/>
              <w:rPr>
                <w:b/>
              </w:rPr>
            </w:pPr>
            <w:r>
              <w:rPr>
                <w:b/>
              </w:rPr>
              <w:t>Respectful</w:t>
            </w:r>
          </w:p>
        </w:tc>
        <w:tc>
          <w:tcPr>
            <w:tcW w:w="2955" w:type="dxa"/>
            <w:shd w:val="clear" w:color="auto" w:fill="3C78D8"/>
            <w:tcMar>
              <w:top w:w="100" w:type="dxa"/>
              <w:left w:w="100" w:type="dxa"/>
              <w:bottom w:w="100" w:type="dxa"/>
              <w:right w:w="100" w:type="dxa"/>
            </w:tcMar>
          </w:tcPr>
          <w:p w:rsidR="00437DA7" w:rsidRDefault="0089478A">
            <w:pPr>
              <w:widowControl w:val="0"/>
              <w:jc w:val="center"/>
              <w:rPr>
                <w:b/>
              </w:rPr>
            </w:pPr>
            <w:r>
              <w:rPr>
                <w:b/>
              </w:rPr>
              <w:t>Safe</w:t>
            </w:r>
          </w:p>
        </w:tc>
      </w:tr>
      <w:tr w:rsidR="00437DA7">
        <w:trPr>
          <w:trHeight w:val="135"/>
        </w:trPr>
        <w:tc>
          <w:tcPr>
            <w:tcW w:w="2955" w:type="dxa"/>
            <w:shd w:val="clear" w:color="auto" w:fill="auto"/>
            <w:tcMar>
              <w:top w:w="100" w:type="dxa"/>
              <w:left w:w="100" w:type="dxa"/>
              <w:bottom w:w="100" w:type="dxa"/>
              <w:right w:w="100" w:type="dxa"/>
            </w:tcMar>
          </w:tcPr>
          <w:p w:rsidR="00437DA7" w:rsidRDefault="0089478A">
            <w:pPr>
              <w:numPr>
                <w:ilvl w:val="0"/>
                <w:numId w:val="75"/>
              </w:numPr>
              <w:rPr>
                <w:sz w:val="22"/>
                <w:szCs w:val="22"/>
              </w:rPr>
            </w:pPr>
            <w:r>
              <w:rPr>
                <w:sz w:val="22"/>
                <w:szCs w:val="22"/>
              </w:rPr>
              <w:t>Stay in designated areas - not near PE doors, the hill/grass near Trowbridge Primary or the grass/ areas behind the MUGAS</w:t>
            </w:r>
          </w:p>
          <w:p w:rsidR="00437DA7" w:rsidRDefault="0089478A">
            <w:pPr>
              <w:numPr>
                <w:ilvl w:val="0"/>
                <w:numId w:val="75"/>
              </w:numPr>
              <w:rPr>
                <w:sz w:val="22"/>
                <w:szCs w:val="22"/>
              </w:rPr>
            </w:pPr>
            <w:r>
              <w:rPr>
                <w:sz w:val="22"/>
                <w:szCs w:val="22"/>
              </w:rPr>
              <w:t>Eat on the tables provided - not on the 3G/Mugas.</w:t>
            </w:r>
          </w:p>
          <w:p w:rsidR="00437DA7" w:rsidRDefault="0089478A">
            <w:pPr>
              <w:numPr>
                <w:ilvl w:val="0"/>
                <w:numId w:val="75"/>
              </w:numPr>
              <w:rPr>
                <w:sz w:val="22"/>
                <w:szCs w:val="22"/>
              </w:rPr>
            </w:pPr>
            <w:r>
              <w:rPr>
                <w:sz w:val="22"/>
                <w:szCs w:val="22"/>
              </w:rPr>
              <w:t>Wear football boots on the 3G pitch if it is open</w:t>
            </w:r>
          </w:p>
          <w:p w:rsidR="00437DA7" w:rsidRDefault="0089478A">
            <w:pPr>
              <w:numPr>
                <w:ilvl w:val="0"/>
                <w:numId w:val="75"/>
              </w:numPr>
              <w:rPr>
                <w:sz w:val="22"/>
                <w:szCs w:val="22"/>
              </w:rPr>
            </w:pPr>
            <w:r>
              <w:rPr>
                <w:sz w:val="22"/>
                <w:szCs w:val="22"/>
              </w:rPr>
              <w:t>Walk back into school when duty staff blow their whistles</w:t>
            </w:r>
          </w:p>
        </w:tc>
        <w:tc>
          <w:tcPr>
            <w:tcW w:w="2955" w:type="dxa"/>
            <w:shd w:val="clear" w:color="auto" w:fill="auto"/>
            <w:tcMar>
              <w:top w:w="100" w:type="dxa"/>
              <w:left w:w="100" w:type="dxa"/>
              <w:bottom w:w="100" w:type="dxa"/>
              <w:right w:w="100" w:type="dxa"/>
            </w:tcMar>
          </w:tcPr>
          <w:p w:rsidR="00437DA7" w:rsidRDefault="0089478A">
            <w:pPr>
              <w:numPr>
                <w:ilvl w:val="0"/>
                <w:numId w:val="30"/>
              </w:numPr>
              <w:rPr>
                <w:sz w:val="22"/>
                <w:szCs w:val="22"/>
              </w:rPr>
            </w:pPr>
            <w:r>
              <w:rPr>
                <w:sz w:val="22"/>
                <w:szCs w:val="22"/>
              </w:rPr>
              <w:t>Keep all areas free of litter - particularly the 3G and MUGAS</w:t>
            </w:r>
          </w:p>
          <w:p w:rsidR="00437DA7" w:rsidRDefault="0089478A">
            <w:pPr>
              <w:numPr>
                <w:ilvl w:val="0"/>
                <w:numId w:val="30"/>
              </w:numPr>
              <w:rPr>
                <w:sz w:val="22"/>
                <w:szCs w:val="22"/>
              </w:rPr>
            </w:pPr>
            <w:r>
              <w:rPr>
                <w:sz w:val="22"/>
                <w:szCs w:val="22"/>
              </w:rPr>
              <w:t xml:space="preserve">Only access the 3G areas if we have </w:t>
            </w:r>
            <w:r>
              <w:rPr>
                <w:sz w:val="22"/>
                <w:szCs w:val="22"/>
              </w:rPr>
              <w:t>football boots - there are no spectators allowed.</w:t>
            </w:r>
          </w:p>
        </w:tc>
        <w:tc>
          <w:tcPr>
            <w:tcW w:w="2955" w:type="dxa"/>
            <w:shd w:val="clear" w:color="auto" w:fill="auto"/>
            <w:tcMar>
              <w:top w:w="100" w:type="dxa"/>
              <w:left w:w="100" w:type="dxa"/>
              <w:bottom w:w="100" w:type="dxa"/>
              <w:right w:w="100" w:type="dxa"/>
            </w:tcMar>
          </w:tcPr>
          <w:p w:rsidR="00437DA7" w:rsidRDefault="0089478A">
            <w:pPr>
              <w:numPr>
                <w:ilvl w:val="0"/>
                <w:numId w:val="18"/>
              </w:numPr>
              <w:rPr>
                <w:sz w:val="22"/>
                <w:szCs w:val="22"/>
              </w:rPr>
            </w:pPr>
            <w:r>
              <w:rPr>
                <w:sz w:val="22"/>
                <w:szCs w:val="22"/>
              </w:rPr>
              <w:t>Do not ‘mucky’ fight</w:t>
            </w:r>
          </w:p>
          <w:p w:rsidR="00437DA7" w:rsidRDefault="0089478A">
            <w:pPr>
              <w:numPr>
                <w:ilvl w:val="0"/>
                <w:numId w:val="18"/>
              </w:numPr>
              <w:rPr>
                <w:sz w:val="22"/>
                <w:szCs w:val="22"/>
              </w:rPr>
            </w:pPr>
            <w:r>
              <w:rPr>
                <w:sz w:val="22"/>
                <w:szCs w:val="22"/>
              </w:rPr>
              <w:t>Report any concerns we have over our safety or that of others to staff on duty.</w:t>
            </w:r>
          </w:p>
          <w:p w:rsidR="00437DA7" w:rsidRDefault="0089478A">
            <w:pPr>
              <w:numPr>
                <w:ilvl w:val="0"/>
                <w:numId w:val="18"/>
              </w:numPr>
              <w:rPr>
                <w:sz w:val="22"/>
                <w:szCs w:val="22"/>
              </w:rPr>
            </w:pPr>
            <w:r>
              <w:rPr>
                <w:sz w:val="22"/>
                <w:szCs w:val="22"/>
              </w:rPr>
              <w:t>During break/ lunch re-enter the building through the Main Canteen doors</w:t>
            </w:r>
          </w:p>
          <w:p w:rsidR="00437DA7" w:rsidRDefault="0089478A">
            <w:pPr>
              <w:numPr>
                <w:ilvl w:val="0"/>
                <w:numId w:val="18"/>
              </w:numPr>
              <w:rPr>
                <w:sz w:val="22"/>
                <w:szCs w:val="22"/>
              </w:rPr>
            </w:pPr>
            <w:r>
              <w:rPr>
                <w:sz w:val="22"/>
                <w:szCs w:val="22"/>
              </w:rPr>
              <w:t>Walk into the school building</w:t>
            </w:r>
          </w:p>
        </w:tc>
      </w:tr>
    </w:tbl>
    <w:p w:rsidR="00437DA7" w:rsidRDefault="00437DA7">
      <w:pPr>
        <w:rPr>
          <w:rFonts w:ascii="Lato" w:eastAsia="Lato" w:hAnsi="Lato" w:cs="Lato"/>
          <w:sz w:val="22"/>
          <w:szCs w:val="22"/>
        </w:rPr>
      </w:pPr>
    </w:p>
    <w:p w:rsidR="00437DA7" w:rsidRDefault="00437DA7">
      <w:pPr>
        <w:rPr>
          <w:rFonts w:ascii="Lato" w:eastAsia="Lato" w:hAnsi="Lato" w:cs="Lato"/>
          <w:b/>
          <w:sz w:val="22"/>
          <w:szCs w:val="22"/>
        </w:rPr>
      </w:pPr>
    </w:p>
    <w:p w:rsidR="00437DA7" w:rsidRDefault="0089478A">
      <w:pPr>
        <w:rPr>
          <w:b/>
          <w:sz w:val="22"/>
          <w:szCs w:val="22"/>
        </w:rPr>
      </w:pPr>
      <w:r>
        <w:rPr>
          <w:b/>
          <w:sz w:val="22"/>
          <w:szCs w:val="22"/>
        </w:rPr>
        <w:t>How we request support from House Teams</w:t>
      </w:r>
    </w:p>
    <w:p w:rsidR="00437DA7" w:rsidRDefault="00437DA7">
      <w:pPr>
        <w:rPr>
          <w:b/>
          <w:sz w:val="22"/>
          <w:szCs w:val="22"/>
        </w:rPr>
      </w:pPr>
    </w:p>
    <w:tbl>
      <w:tblPr>
        <w:tblStyle w:val="a5"/>
        <w:tblW w:w="89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80"/>
        <w:gridCol w:w="2980"/>
        <w:gridCol w:w="2980"/>
      </w:tblGrid>
      <w:tr w:rsidR="00437DA7">
        <w:tc>
          <w:tcPr>
            <w:tcW w:w="2980" w:type="dxa"/>
            <w:shd w:val="clear" w:color="auto" w:fill="3C78D8"/>
            <w:tcMar>
              <w:top w:w="100" w:type="dxa"/>
              <w:left w:w="100" w:type="dxa"/>
              <w:bottom w:w="100" w:type="dxa"/>
              <w:right w:w="100" w:type="dxa"/>
            </w:tcMar>
          </w:tcPr>
          <w:p w:rsidR="00437DA7" w:rsidRDefault="0089478A">
            <w:pPr>
              <w:widowControl w:val="0"/>
              <w:jc w:val="center"/>
              <w:rPr>
                <w:b/>
              </w:rPr>
            </w:pPr>
            <w:r>
              <w:rPr>
                <w:b/>
              </w:rPr>
              <w:t>Ready</w:t>
            </w:r>
          </w:p>
        </w:tc>
        <w:tc>
          <w:tcPr>
            <w:tcW w:w="2980" w:type="dxa"/>
            <w:shd w:val="clear" w:color="auto" w:fill="3C78D8"/>
            <w:tcMar>
              <w:top w:w="100" w:type="dxa"/>
              <w:left w:w="100" w:type="dxa"/>
              <w:bottom w:w="100" w:type="dxa"/>
              <w:right w:w="100" w:type="dxa"/>
            </w:tcMar>
          </w:tcPr>
          <w:p w:rsidR="00437DA7" w:rsidRDefault="0089478A">
            <w:pPr>
              <w:widowControl w:val="0"/>
              <w:jc w:val="center"/>
              <w:rPr>
                <w:b/>
              </w:rPr>
            </w:pPr>
            <w:r>
              <w:rPr>
                <w:b/>
              </w:rPr>
              <w:t>Respectful</w:t>
            </w:r>
          </w:p>
        </w:tc>
        <w:tc>
          <w:tcPr>
            <w:tcW w:w="2980" w:type="dxa"/>
            <w:shd w:val="clear" w:color="auto" w:fill="3C78D8"/>
            <w:tcMar>
              <w:top w:w="100" w:type="dxa"/>
              <w:left w:w="100" w:type="dxa"/>
              <w:bottom w:w="100" w:type="dxa"/>
              <w:right w:w="100" w:type="dxa"/>
            </w:tcMar>
          </w:tcPr>
          <w:p w:rsidR="00437DA7" w:rsidRDefault="0089478A">
            <w:pPr>
              <w:widowControl w:val="0"/>
              <w:jc w:val="center"/>
              <w:rPr>
                <w:b/>
              </w:rPr>
            </w:pPr>
            <w:r>
              <w:rPr>
                <w:b/>
              </w:rPr>
              <w:t>Safe</w:t>
            </w:r>
          </w:p>
        </w:tc>
      </w:tr>
      <w:tr w:rsidR="00437DA7">
        <w:trPr>
          <w:trHeight w:val="135"/>
        </w:trPr>
        <w:tc>
          <w:tcPr>
            <w:tcW w:w="2980" w:type="dxa"/>
            <w:shd w:val="clear" w:color="auto" w:fill="auto"/>
            <w:tcMar>
              <w:top w:w="100" w:type="dxa"/>
              <w:left w:w="100" w:type="dxa"/>
              <w:bottom w:w="100" w:type="dxa"/>
              <w:right w:w="100" w:type="dxa"/>
            </w:tcMar>
          </w:tcPr>
          <w:p w:rsidR="00437DA7" w:rsidRDefault="0089478A">
            <w:pPr>
              <w:numPr>
                <w:ilvl w:val="0"/>
                <w:numId w:val="58"/>
              </w:numPr>
              <w:rPr>
                <w:sz w:val="22"/>
                <w:szCs w:val="22"/>
              </w:rPr>
            </w:pPr>
            <w:r>
              <w:rPr>
                <w:sz w:val="22"/>
                <w:szCs w:val="22"/>
              </w:rPr>
              <w:t>Talk with LFT first</w:t>
            </w:r>
          </w:p>
          <w:p w:rsidR="00437DA7" w:rsidRDefault="0089478A">
            <w:pPr>
              <w:numPr>
                <w:ilvl w:val="0"/>
                <w:numId w:val="58"/>
              </w:numPr>
              <w:rPr>
                <w:sz w:val="22"/>
                <w:szCs w:val="22"/>
              </w:rPr>
            </w:pPr>
            <w:r>
              <w:rPr>
                <w:sz w:val="22"/>
                <w:szCs w:val="22"/>
              </w:rPr>
              <w:t>Request LFT to email HM/ HSO</w:t>
            </w:r>
          </w:p>
        </w:tc>
        <w:tc>
          <w:tcPr>
            <w:tcW w:w="2980" w:type="dxa"/>
            <w:shd w:val="clear" w:color="auto" w:fill="auto"/>
            <w:tcMar>
              <w:top w:w="100" w:type="dxa"/>
              <w:left w:w="100" w:type="dxa"/>
              <w:bottom w:w="100" w:type="dxa"/>
              <w:right w:w="100" w:type="dxa"/>
            </w:tcMar>
          </w:tcPr>
          <w:p w:rsidR="00437DA7" w:rsidRDefault="0089478A">
            <w:pPr>
              <w:numPr>
                <w:ilvl w:val="0"/>
                <w:numId w:val="66"/>
              </w:numPr>
              <w:rPr>
                <w:sz w:val="22"/>
                <w:szCs w:val="22"/>
              </w:rPr>
            </w:pPr>
            <w:r>
              <w:rPr>
                <w:sz w:val="22"/>
                <w:szCs w:val="22"/>
              </w:rPr>
              <w:t>Be aware that the House Team may not be able to meet you immediately/ on the same day</w:t>
            </w:r>
          </w:p>
        </w:tc>
        <w:tc>
          <w:tcPr>
            <w:tcW w:w="2980" w:type="dxa"/>
            <w:shd w:val="clear" w:color="auto" w:fill="auto"/>
            <w:tcMar>
              <w:top w:w="100" w:type="dxa"/>
              <w:left w:w="100" w:type="dxa"/>
              <w:bottom w:w="100" w:type="dxa"/>
              <w:right w:w="100" w:type="dxa"/>
            </w:tcMar>
          </w:tcPr>
          <w:p w:rsidR="00437DA7" w:rsidRDefault="0089478A">
            <w:pPr>
              <w:numPr>
                <w:ilvl w:val="0"/>
                <w:numId w:val="71"/>
              </w:numPr>
              <w:rPr>
                <w:sz w:val="22"/>
                <w:szCs w:val="22"/>
              </w:rPr>
            </w:pPr>
            <w:r>
              <w:rPr>
                <w:sz w:val="22"/>
                <w:szCs w:val="22"/>
              </w:rPr>
              <w:t>Do not leave a lesson to go and speak with a member of your House Team, they will come to you</w:t>
            </w:r>
          </w:p>
          <w:p w:rsidR="00437DA7" w:rsidRDefault="0089478A">
            <w:pPr>
              <w:numPr>
                <w:ilvl w:val="0"/>
                <w:numId w:val="71"/>
              </w:numPr>
              <w:rPr>
                <w:sz w:val="22"/>
                <w:szCs w:val="22"/>
              </w:rPr>
            </w:pPr>
            <w:r>
              <w:rPr>
                <w:sz w:val="22"/>
                <w:szCs w:val="22"/>
              </w:rPr>
              <w:t>If the House Team  have not spoken with you during the day - inform your LFT</w:t>
            </w:r>
          </w:p>
        </w:tc>
      </w:tr>
    </w:tbl>
    <w:p w:rsidR="00437DA7" w:rsidRDefault="00437DA7">
      <w:pPr>
        <w:rPr>
          <w:rFonts w:ascii="Lato" w:eastAsia="Lato" w:hAnsi="Lato" w:cs="Lato"/>
          <w:sz w:val="22"/>
          <w:szCs w:val="22"/>
        </w:rPr>
      </w:pPr>
    </w:p>
    <w:p w:rsidR="00437DA7" w:rsidRDefault="0089478A">
      <w:pPr>
        <w:rPr>
          <w:b/>
          <w:sz w:val="22"/>
          <w:szCs w:val="22"/>
        </w:rPr>
      </w:pPr>
      <w:r>
        <w:rPr>
          <w:b/>
          <w:sz w:val="22"/>
          <w:szCs w:val="22"/>
        </w:rPr>
        <w:t xml:space="preserve">Staff: </w:t>
      </w:r>
    </w:p>
    <w:p w:rsidR="00437DA7" w:rsidRDefault="0089478A">
      <w:pPr>
        <w:rPr>
          <w:sz w:val="22"/>
          <w:szCs w:val="22"/>
        </w:rPr>
      </w:pPr>
      <w:r>
        <w:rPr>
          <w:sz w:val="22"/>
          <w:szCs w:val="22"/>
        </w:rPr>
        <w:t>LFT will use the email system to notify House Teams of pupils’ concerns. Th</w:t>
      </w:r>
      <w:r>
        <w:rPr>
          <w:sz w:val="22"/>
          <w:szCs w:val="22"/>
        </w:rPr>
        <w:t>ey will let them know:</w:t>
      </w:r>
    </w:p>
    <w:p w:rsidR="00437DA7" w:rsidRDefault="0089478A">
      <w:pPr>
        <w:numPr>
          <w:ilvl w:val="0"/>
          <w:numId w:val="57"/>
        </w:numPr>
        <w:rPr>
          <w:sz w:val="22"/>
          <w:szCs w:val="22"/>
        </w:rPr>
      </w:pPr>
      <w:r>
        <w:rPr>
          <w:sz w:val="22"/>
          <w:szCs w:val="22"/>
        </w:rPr>
        <w:t>The name of the pupil</w:t>
      </w:r>
    </w:p>
    <w:p w:rsidR="00437DA7" w:rsidRDefault="0089478A">
      <w:pPr>
        <w:numPr>
          <w:ilvl w:val="0"/>
          <w:numId w:val="57"/>
        </w:numPr>
        <w:rPr>
          <w:sz w:val="22"/>
          <w:szCs w:val="22"/>
        </w:rPr>
      </w:pPr>
      <w:r>
        <w:rPr>
          <w:sz w:val="22"/>
          <w:szCs w:val="22"/>
        </w:rPr>
        <w:t>Form</w:t>
      </w:r>
    </w:p>
    <w:p w:rsidR="00437DA7" w:rsidRDefault="0089478A">
      <w:pPr>
        <w:numPr>
          <w:ilvl w:val="0"/>
          <w:numId w:val="57"/>
        </w:numPr>
        <w:rPr>
          <w:sz w:val="22"/>
          <w:szCs w:val="22"/>
        </w:rPr>
      </w:pPr>
      <w:r>
        <w:rPr>
          <w:sz w:val="22"/>
          <w:szCs w:val="22"/>
        </w:rPr>
        <w:t>Nature of concern</w:t>
      </w:r>
    </w:p>
    <w:p w:rsidR="00437DA7" w:rsidRDefault="0089478A">
      <w:pPr>
        <w:numPr>
          <w:ilvl w:val="0"/>
          <w:numId w:val="57"/>
        </w:numPr>
        <w:rPr>
          <w:sz w:val="22"/>
          <w:szCs w:val="22"/>
        </w:rPr>
      </w:pPr>
      <w:r>
        <w:rPr>
          <w:sz w:val="22"/>
          <w:szCs w:val="22"/>
        </w:rPr>
        <w:t>Actions taken by the LFT in relation to the concern e.g. in the first instance LFT should attempt to ease any concerns raised by pupils. If the LFT feels that the House needs to be informe</w:t>
      </w:r>
      <w:r>
        <w:rPr>
          <w:sz w:val="22"/>
          <w:szCs w:val="22"/>
        </w:rPr>
        <w:t>d, even when an issue has been dealt with, they should always email the House Team to let them know.</w:t>
      </w:r>
    </w:p>
    <w:p w:rsidR="00437DA7" w:rsidRDefault="00437DA7">
      <w:pPr>
        <w:rPr>
          <w:b/>
          <w:sz w:val="22"/>
          <w:szCs w:val="22"/>
        </w:rPr>
      </w:pPr>
    </w:p>
    <w:p w:rsidR="00437DA7" w:rsidRDefault="0089478A">
      <w:pPr>
        <w:rPr>
          <w:b/>
          <w:sz w:val="22"/>
          <w:szCs w:val="22"/>
        </w:rPr>
      </w:pPr>
      <w:r>
        <w:rPr>
          <w:b/>
          <w:sz w:val="22"/>
          <w:szCs w:val="22"/>
        </w:rPr>
        <w:t>Leaving school</w:t>
      </w:r>
    </w:p>
    <w:p w:rsidR="00437DA7" w:rsidRDefault="00437DA7">
      <w:pPr>
        <w:rPr>
          <w:b/>
          <w:sz w:val="22"/>
          <w:szCs w:val="22"/>
        </w:rPr>
      </w:pPr>
    </w:p>
    <w:tbl>
      <w:tblPr>
        <w:tblStyle w:val="a6"/>
        <w:tblW w:w="89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90"/>
        <w:gridCol w:w="2990"/>
        <w:gridCol w:w="2990"/>
      </w:tblGrid>
      <w:tr w:rsidR="00437DA7">
        <w:tc>
          <w:tcPr>
            <w:tcW w:w="2990" w:type="dxa"/>
            <w:shd w:val="clear" w:color="auto" w:fill="3C78D8"/>
            <w:tcMar>
              <w:top w:w="100" w:type="dxa"/>
              <w:left w:w="100" w:type="dxa"/>
              <w:bottom w:w="100" w:type="dxa"/>
              <w:right w:w="100" w:type="dxa"/>
            </w:tcMar>
          </w:tcPr>
          <w:p w:rsidR="00437DA7" w:rsidRDefault="0089478A">
            <w:pPr>
              <w:widowControl w:val="0"/>
              <w:jc w:val="center"/>
              <w:rPr>
                <w:b/>
              </w:rPr>
            </w:pPr>
            <w:r>
              <w:rPr>
                <w:b/>
              </w:rPr>
              <w:t>Ready</w:t>
            </w:r>
          </w:p>
        </w:tc>
        <w:tc>
          <w:tcPr>
            <w:tcW w:w="2990" w:type="dxa"/>
            <w:shd w:val="clear" w:color="auto" w:fill="3C78D8"/>
            <w:tcMar>
              <w:top w:w="100" w:type="dxa"/>
              <w:left w:w="100" w:type="dxa"/>
              <w:bottom w:w="100" w:type="dxa"/>
              <w:right w:w="100" w:type="dxa"/>
            </w:tcMar>
          </w:tcPr>
          <w:p w:rsidR="00437DA7" w:rsidRDefault="0089478A">
            <w:pPr>
              <w:widowControl w:val="0"/>
              <w:jc w:val="center"/>
              <w:rPr>
                <w:b/>
              </w:rPr>
            </w:pPr>
            <w:r>
              <w:rPr>
                <w:b/>
              </w:rPr>
              <w:t>Respectful</w:t>
            </w:r>
          </w:p>
        </w:tc>
        <w:tc>
          <w:tcPr>
            <w:tcW w:w="2990" w:type="dxa"/>
            <w:shd w:val="clear" w:color="auto" w:fill="3C78D8"/>
            <w:tcMar>
              <w:top w:w="100" w:type="dxa"/>
              <w:left w:w="100" w:type="dxa"/>
              <w:bottom w:w="100" w:type="dxa"/>
              <w:right w:w="100" w:type="dxa"/>
            </w:tcMar>
          </w:tcPr>
          <w:p w:rsidR="00437DA7" w:rsidRDefault="0089478A">
            <w:pPr>
              <w:widowControl w:val="0"/>
              <w:jc w:val="center"/>
              <w:rPr>
                <w:b/>
              </w:rPr>
            </w:pPr>
            <w:r>
              <w:rPr>
                <w:b/>
              </w:rPr>
              <w:t>Safe</w:t>
            </w:r>
          </w:p>
        </w:tc>
      </w:tr>
      <w:tr w:rsidR="00437DA7">
        <w:trPr>
          <w:trHeight w:val="135"/>
        </w:trPr>
        <w:tc>
          <w:tcPr>
            <w:tcW w:w="2990" w:type="dxa"/>
            <w:shd w:val="clear" w:color="auto" w:fill="auto"/>
            <w:tcMar>
              <w:top w:w="100" w:type="dxa"/>
              <w:left w:w="100" w:type="dxa"/>
              <w:bottom w:w="100" w:type="dxa"/>
              <w:right w:w="100" w:type="dxa"/>
            </w:tcMar>
          </w:tcPr>
          <w:p w:rsidR="00437DA7" w:rsidRDefault="0089478A">
            <w:pPr>
              <w:numPr>
                <w:ilvl w:val="0"/>
                <w:numId w:val="22"/>
              </w:numPr>
              <w:rPr>
                <w:sz w:val="22"/>
                <w:szCs w:val="22"/>
              </w:rPr>
            </w:pPr>
            <w:r>
              <w:rPr>
                <w:sz w:val="22"/>
                <w:szCs w:val="22"/>
              </w:rPr>
              <w:t>Check with LFTs if we have R&amp;Rs to complete</w:t>
            </w:r>
          </w:p>
          <w:p w:rsidR="00437DA7" w:rsidRDefault="0089478A">
            <w:pPr>
              <w:numPr>
                <w:ilvl w:val="0"/>
                <w:numId w:val="22"/>
              </w:numPr>
              <w:rPr>
                <w:sz w:val="22"/>
                <w:szCs w:val="22"/>
              </w:rPr>
            </w:pPr>
            <w:r>
              <w:rPr>
                <w:sz w:val="22"/>
                <w:szCs w:val="22"/>
              </w:rPr>
              <w:t>Take everything we need with us (including our coats - in case the next day’s weather is rainy/cold)</w:t>
            </w:r>
          </w:p>
          <w:p w:rsidR="00437DA7" w:rsidRDefault="0089478A">
            <w:pPr>
              <w:numPr>
                <w:ilvl w:val="0"/>
                <w:numId w:val="22"/>
              </w:numPr>
              <w:rPr>
                <w:sz w:val="22"/>
                <w:szCs w:val="22"/>
              </w:rPr>
            </w:pPr>
            <w:r>
              <w:rPr>
                <w:sz w:val="22"/>
                <w:szCs w:val="22"/>
              </w:rPr>
              <w:t>Leave school by the Main Entrance</w:t>
            </w:r>
          </w:p>
        </w:tc>
        <w:tc>
          <w:tcPr>
            <w:tcW w:w="2990" w:type="dxa"/>
            <w:shd w:val="clear" w:color="auto" w:fill="auto"/>
            <w:tcMar>
              <w:top w:w="100" w:type="dxa"/>
              <w:left w:w="100" w:type="dxa"/>
              <w:bottom w:w="100" w:type="dxa"/>
              <w:right w:w="100" w:type="dxa"/>
            </w:tcMar>
          </w:tcPr>
          <w:p w:rsidR="00437DA7" w:rsidRDefault="0089478A">
            <w:pPr>
              <w:numPr>
                <w:ilvl w:val="0"/>
                <w:numId w:val="14"/>
              </w:numPr>
              <w:rPr>
                <w:sz w:val="22"/>
                <w:szCs w:val="22"/>
              </w:rPr>
            </w:pPr>
            <w:r>
              <w:rPr>
                <w:sz w:val="22"/>
                <w:szCs w:val="22"/>
              </w:rPr>
              <w:t>Wait in LF rooms until the 3pm bell</w:t>
            </w:r>
          </w:p>
          <w:p w:rsidR="00437DA7" w:rsidRDefault="0089478A">
            <w:pPr>
              <w:numPr>
                <w:ilvl w:val="0"/>
                <w:numId w:val="14"/>
              </w:numPr>
              <w:rPr>
                <w:sz w:val="22"/>
                <w:szCs w:val="22"/>
              </w:rPr>
            </w:pPr>
            <w:r>
              <w:rPr>
                <w:sz w:val="22"/>
                <w:szCs w:val="22"/>
              </w:rPr>
              <w:t>Wait patiently for the shed to be unlocked by the Estates team</w:t>
            </w:r>
          </w:p>
          <w:p w:rsidR="00437DA7" w:rsidRDefault="00437DA7">
            <w:pPr>
              <w:rPr>
                <w:sz w:val="22"/>
                <w:szCs w:val="22"/>
              </w:rPr>
            </w:pPr>
          </w:p>
          <w:p w:rsidR="00437DA7" w:rsidRDefault="00437DA7">
            <w:pPr>
              <w:rPr>
                <w:sz w:val="22"/>
                <w:szCs w:val="22"/>
              </w:rPr>
            </w:pPr>
          </w:p>
        </w:tc>
        <w:tc>
          <w:tcPr>
            <w:tcW w:w="2990" w:type="dxa"/>
            <w:shd w:val="clear" w:color="auto" w:fill="auto"/>
            <w:tcMar>
              <w:top w:w="100" w:type="dxa"/>
              <w:left w:w="100" w:type="dxa"/>
              <w:bottom w:w="100" w:type="dxa"/>
              <w:right w:w="100" w:type="dxa"/>
            </w:tcMar>
          </w:tcPr>
          <w:p w:rsidR="00437DA7" w:rsidRDefault="0089478A">
            <w:pPr>
              <w:numPr>
                <w:ilvl w:val="0"/>
                <w:numId w:val="21"/>
              </w:numPr>
              <w:rPr>
                <w:sz w:val="22"/>
                <w:szCs w:val="22"/>
              </w:rPr>
            </w:pPr>
            <w:r>
              <w:rPr>
                <w:sz w:val="22"/>
                <w:szCs w:val="22"/>
              </w:rPr>
              <w:t>Walk out of the school</w:t>
            </w:r>
          </w:p>
          <w:p w:rsidR="00437DA7" w:rsidRDefault="0089478A">
            <w:pPr>
              <w:numPr>
                <w:ilvl w:val="0"/>
                <w:numId w:val="21"/>
              </w:numPr>
              <w:rPr>
                <w:sz w:val="22"/>
                <w:szCs w:val="22"/>
              </w:rPr>
            </w:pPr>
            <w:r>
              <w:rPr>
                <w:sz w:val="22"/>
                <w:szCs w:val="22"/>
              </w:rPr>
              <w:t>Take care and be aware of cars, cyclists and roads on our way home - avoid being distracted by talking, our phones or by listening to a really good tune!</w:t>
            </w:r>
          </w:p>
        </w:tc>
      </w:tr>
    </w:tbl>
    <w:p w:rsidR="00437DA7" w:rsidRDefault="00437DA7">
      <w:pPr>
        <w:rPr>
          <w:rFonts w:ascii="Lato" w:eastAsia="Lato" w:hAnsi="Lato" w:cs="Lato"/>
          <w:b/>
          <w:sz w:val="22"/>
          <w:szCs w:val="22"/>
        </w:rPr>
      </w:pPr>
    </w:p>
    <w:p w:rsidR="00437DA7" w:rsidRDefault="0089478A">
      <w:pPr>
        <w:rPr>
          <w:b/>
          <w:sz w:val="22"/>
          <w:szCs w:val="22"/>
        </w:rPr>
      </w:pPr>
      <w:r>
        <w:rPr>
          <w:b/>
          <w:sz w:val="22"/>
          <w:szCs w:val="22"/>
        </w:rPr>
        <w:t>Staff:</w:t>
      </w:r>
    </w:p>
    <w:p w:rsidR="00437DA7" w:rsidRDefault="0089478A">
      <w:pPr>
        <w:rPr>
          <w:sz w:val="22"/>
          <w:szCs w:val="22"/>
        </w:rPr>
      </w:pPr>
      <w:r>
        <w:rPr>
          <w:sz w:val="22"/>
          <w:szCs w:val="22"/>
        </w:rPr>
        <w:t>1 LFT must accompany any pupils from their LF who need to complete R&amp;R</w:t>
      </w:r>
      <w:r>
        <w:rPr>
          <w:sz w:val="22"/>
          <w:szCs w:val="22"/>
        </w:rPr>
        <w:t>s to the Main Hall (or location stated).  During LF/ immediately after school is the time that LFTs should be contacting home for any wellbeing calls and/or completing their calls home for any serious behaviour logs issued throughout the day.</w:t>
      </w: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89478A">
      <w:pPr>
        <w:rPr>
          <w:sz w:val="22"/>
          <w:szCs w:val="22"/>
        </w:rPr>
      </w:pPr>
      <w:r>
        <w:rPr>
          <w:b/>
          <w:sz w:val="22"/>
          <w:szCs w:val="22"/>
        </w:rPr>
        <w:t>Sugg</w:t>
      </w:r>
      <w:r>
        <w:rPr>
          <w:b/>
          <w:sz w:val="22"/>
          <w:szCs w:val="22"/>
        </w:rPr>
        <w:t xml:space="preserve">ested Basic Outline of Routine for in-lesson behaviour </w:t>
      </w:r>
      <w:r>
        <w:rPr>
          <w:b/>
          <w:sz w:val="28"/>
          <w:szCs w:val="28"/>
        </w:rPr>
        <w:t>(</w:t>
      </w:r>
      <w:r>
        <w:rPr>
          <w:sz w:val="22"/>
          <w:szCs w:val="22"/>
        </w:rPr>
        <w:t>to be added to/adapted according to individual subject areas as needed)</w:t>
      </w:r>
    </w:p>
    <w:p w:rsidR="00437DA7" w:rsidRDefault="00437DA7">
      <w:pPr>
        <w:rPr>
          <w:sz w:val="22"/>
          <w:szCs w:val="22"/>
        </w:rPr>
      </w:pPr>
    </w:p>
    <w:p w:rsidR="00437DA7" w:rsidRDefault="00437DA7">
      <w:pPr>
        <w:rPr>
          <w:b/>
          <w:sz w:val="22"/>
          <w:szCs w:val="22"/>
        </w:rPr>
      </w:pPr>
    </w:p>
    <w:tbl>
      <w:tblPr>
        <w:tblStyle w:val="a7"/>
        <w:tblW w:w="89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90"/>
        <w:gridCol w:w="2990"/>
        <w:gridCol w:w="2990"/>
      </w:tblGrid>
      <w:tr w:rsidR="00437DA7">
        <w:tc>
          <w:tcPr>
            <w:tcW w:w="2990" w:type="dxa"/>
            <w:shd w:val="clear" w:color="auto" w:fill="3C78D8"/>
            <w:tcMar>
              <w:top w:w="100" w:type="dxa"/>
              <w:left w:w="100" w:type="dxa"/>
              <w:bottom w:w="100" w:type="dxa"/>
              <w:right w:w="100" w:type="dxa"/>
            </w:tcMar>
          </w:tcPr>
          <w:p w:rsidR="00437DA7" w:rsidRDefault="0089478A">
            <w:pPr>
              <w:widowControl w:val="0"/>
              <w:jc w:val="center"/>
              <w:rPr>
                <w:b/>
              </w:rPr>
            </w:pPr>
            <w:r>
              <w:rPr>
                <w:b/>
              </w:rPr>
              <w:t>Ready</w:t>
            </w:r>
          </w:p>
        </w:tc>
        <w:tc>
          <w:tcPr>
            <w:tcW w:w="2990" w:type="dxa"/>
            <w:shd w:val="clear" w:color="auto" w:fill="3C78D8"/>
            <w:tcMar>
              <w:top w:w="100" w:type="dxa"/>
              <w:left w:w="100" w:type="dxa"/>
              <w:bottom w:w="100" w:type="dxa"/>
              <w:right w:w="100" w:type="dxa"/>
            </w:tcMar>
          </w:tcPr>
          <w:p w:rsidR="00437DA7" w:rsidRDefault="0089478A">
            <w:pPr>
              <w:widowControl w:val="0"/>
              <w:jc w:val="center"/>
              <w:rPr>
                <w:b/>
              </w:rPr>
            </w:pPr>
            <w:r>
              <w:rPr>
                <w:b/>
              </w:rPr>
              <w:t>Respectful</w:t>
            </w:r>
          </w:p>
        </w:tc>
        <w:tc>
          <w:tcPr>
            <w:tcW w:w="2990" w:type="dxa"/>
            <w:shd w:val="clear" w:color="auto" w:fill="3C78D8"/>
            <w:tcMar>
              <w:top w:w="100" w:type="dxa"/>
              <w:left w:w="100" w:type="dxa"/>
              <w:bottom w:w="100" w:type="dxa"/>
              <w:right w:w="100" w:type="dxa"/>
            </w:tcMar>
          </w:tcPr>
          <w:p w:rsidR="00437DA7" w:rsidRDefault="0089478A">
            <w:pPr>
              <w:widowControl w:val="0"/>
              <w:jc w:val="center"/>
              <w:rPr>
                <w:b/>
              </w:rPr>
            </w:pPr>
            <w:r>
              <w:rPr>
                <w:b/>
              </w:rPr>
              <w:t>Safe</w:t>
            </w:r>
          </w:p>
        </w:tc>
      </w:tr>
      <w:tr w:rsidR="00437DA7">
        <w:trPr>
          <w:trHeight w:val="135"/>
        </w:trPr>
        <w:tc>
          <w:tcPr>
            <w:tcW w:w="2990" w:type="dxa"/>
            <w:shd w:val="clear" w:color="auto" w:fill="auto"/>
            <w:tcMar>
              <w:top w:w="100" w:type="dxa"/>
              <w:left w:w="100" w:type="dxa"/>
              <w:bottom w:w="100" w:type="dxa"/>
              <w:right w:w="100" w:type="dxa"/>
            </w:tcMar>
          </w:tcPr>
          <w:p w:rsidR="00437DA7" w:rsidRDefault="0089478A">
            <w:pPr>
              <w:numPr>
                <w:ilvl w:val="0"/>
                <w:numId w:val="32"/>
              </w:numPr>
              <w:rPr>
                <w:sz w:val="22"/>
                <w:szCs w:val="22"/>
              </w:rPr>
            </w:pPr>
            <w:r>
              <w:rPr>
                <w:sz w:val="22"/>
                <w:szCs w:val="22"/>
              </w:rPr>
              <w:t xml:space="preserve">Arrive on time </w:t>
            </w:r>
          </w:p>
          <w:p w:rsidR="00437DA7" w:rsidRDefault="0089478A">
            <w:pPr>
              <w:numPr>
                <w:ilvl w:val="0"/>
                <w:numId w:val="32"/>
              </w:numPr>
              <w:rPr>
                <w:sz w:val="22"/>
                <w:szCs w:val="22"/>
              </w:rPr>
            </w:pPr>
            <w:r>
              <w:rPr>
                <w:sz w:val="22"/>
                <w:szCs w:val="22"/>
              </w:rPr>
              <w:t>Remove coat</w:t>
            </w:r>
          </w:p>
          <w:p w:rsidR="00437DA7" w:rsidRDefault="0089478A">
            <w:pPr>
              <w:numPr>
                <w:ilvl w:val="0"/>
                <w:numId w:val="32"/>
              </w:numPr>
              <w:rPr>
                <w:sz w:val="22"/>
                <w:szCs w:val="22"/>
              </w:rPr>
            </w:pPr>
            <w:r>
              <w:rPr>
                <w:sz w:val="22"/>
                <w:szCs w:val="22"/>
              </w:rPr>
              <w:t>Sit in our seating plan</w:t>
            </w:r>
          </w:p>
          <w:p w:rsidR="00437DA7" w:rsidRDefault="0089478A">
            <w:pPr>
              <w:numPr>
                <w:ilvl w:val="0"/>
                <w:numId w:val="32"/>
              </w:numPr>
              <w:rPr>
                <w:sz w:val="22"/>
                <w:szCs w:val="22"/>
              </w:rPr>
            </w:pPr>
            <w:r>
              <w:rPr>
                <w:sz w:val="22"/>
                <w:szCs w:val="22"/>
              </w:rPr>
              <w:t>Have the correct equipment</w:t>
            </w:r>
          </w:p>
          <w:p w:rsidR="00437DA7" w:rsidRDefault="0089478A">
            <w:pPr>
              <w:numPr>
                <w:ilvl w:val="0"/>
                <w:numId w:val="32"/>
              </w:numPr>
              <w:rPr>
                <w:sz w:val="22"/>
                <w:szCs w:val="22"/>
              </w:rPr>
            </w:pPr>
            <w:r>
              <w:rPr>
                <w:sz w:val="22"/>
                <w:szCs w:val="22"/>
              </w:rPr>
              <w:t>Listen and participate in the lesson.</w:t>
            </w:r>
          </w:p>
          <w:p w:rsidR="00437DA7" w:rsidRDefault="0089478A">
            <w:pPr>
              <w:numPr>
                <w:ilvl w:val="0"/>
                <w:numId w:val="32"/>
              </w:numPr>
              <w:rPr>
                <w:sz w:val="22"/>
                <w:szCs w:val="22"/>
              </w:rPr>
            </w:pPr>
            <w:r>
              <w:rPr>
                <w:sz w:val="22"/>
                <w:szCs w:val="22"/>
              </w:rPr>
              <w:t>Complete the tasks set.</w:t>
            </w:r>
          </w:p>
          <w:p w:rsidR="00437DA7" w:rsidRDefault="0089478A">
            <w:pPr>
              <w:numPr>
                <w:ilvl w:val="0"/>
                <w:numId w:val="32"/>
              </w:numPr>
              <w:rPr>
                <w:sz w:val="22"/>
                <w:szCs w:val="22"/>
              </w:rPr>
            </w:pPr>
            <w:r>
              <w:rPr>
                <w:sz w:val="22"/>
                <w:szCs w:val="22"/>
              </w:rPr>
              <w:t>Ask questions</w:t>
            </w:r>
          </w:p>
          <w:p w:rsidR="00437DA7" w:rsidRDefault="0089478A">
            <w:pPr>
              <w:numPr>
                <w:ilvl w:val="0"/>
                <w:numId w:val="32"/>
              </w:numPr>
              <w:rPr>
                <w:sz w:val="22"/>
                <w:szCs w:val="22"/>
              </w:rPr>
            </w:pPr>
            <w:r>
              <w:rPr>
                <w:sz w:val="22"/>
                <w:szCs w:val="22"/>
              </w:rPr>
              <w:t>Let the teacher know if we need help/ support</w:t>
            </w:r>
          </w:p>
          <w:p w:rsidR="00437DA7" w:rsidRDefault="0089478A">
            <w:pPr>
              <w:numPr>
                <w:ilvl w:val="0"/>
                <w:numId w:val="32"/>
              </w:numPr>
              <w:rPr>
                <w:sz w:val="22"/>
                <w:szCs w:val="22"/>
              </w:rPr>
            </w:pPr>
            <w:r>
              <w:rPr>
                <w:sz w:val="22"/>
                <w:szCs w:val="22"/>
              </w:rPr>
              <w:t>Tidy up after ourselves and return borrowed equipment</w:t>
            </w:r>
          </w:p>
        </w:tc>
        <w:tc>
          <w:tcPr>
            <w:tcW w:w="2990" w:type="dxa"/>
            <w:shd w:val="clear" w:color="auto" w:fill="auto"/>
            <w:tcMar>
              <w:top w:w="100" w:type="dxa"/>
              <w:left w:w="100" w:type="dxa"/>
              <w:bottom w:w="100" w:type="dxa"/>
              <w:right w:w="100" w:type="dxa"/>
            </w:tcMar>
          </w:tcPr>
          <w:p w:rsidR="00437DA7" w:rsidRDefault="0089478A">
            <w:pPr>
              <w:numPr>
                <w:ilvl w:val="0"/>
                <w:numId w:val="16"/>
              </w:numPr>
              <w:rPr>
                <w:sz w:val="22"/>
                <w:szCs w:val="22"/>
              </w:rPr>
            </w:pPr>
            <w:r>
              <w:rPr>
                <w:sz w:val="22"/>
                <w:szCs w:val="22"/>
              </w:rPr>
              <w:t>Respect Article 28 of the UNCRC, in law, that all “Children have a right to an e</w:t>
            </w:r>
            <w:r>
              <w:rPr>
                <w:sz w:val="22"/>
                <w:szCs w:val="22"/>
              </w:rPr>
              <w:t>ducation…” and do not disrupt/ prevent the learning of others</w:t>
            </w:r>
          </w:p>
          <w:p w:rsidR="00437DA7" w:rsidRDefault="0089478A">
            <w:pPr>
              <w:numPr>
                <w:ilvl w:val="0"/>
                <w:numId w:val="16"/>
              </w:numPr>
              <w:rPr>
                <w:sz w:val="22"/>
                <w:szCs w:val="22"/>
              </w:rPr>
            </w:pPr>
            <w:r>
              <w:rPr>
                <w:sz w:val="22"/>
                <w:szCs w:val="22"/>
              </w:rPr>
              <w:t>Treat each other with respect and understanding</w:t>
            </w:r>
          </w:p>
          <w:p w:rsidR="00437DA7" w:rsidRDefault="0089478A">
            <w:pPr>
              <w:numPr>
                <w:ilvl w:val="0"/>
                <w:numId w:val="16"/>
              </w:numPr>
              <w:rPr>
                <w:sz w:val="22"/>
                <w:szCs w:val="22"/>
              </w:rPr>
            </w:pPr>
            <w:r>
              <w:rPr>
                <w:sz w:val="22"/>
                <w:szCs w:val="22"/>
              </w:rPr>
              <w:t>Do not ask to leave the lesson</w:t>
            </w:r>
          </w:p>
        </w:tc>
        <w:tc>
          <w:tcPr>
            <w:tcW w:w="2990" w:type="dxa"/>
            <w:shd w:val="clear" w:color="auto" w:fill="auto"/>
            <w:tcMar>
              <w:top w:w="100" w:type="dxa"/>
              <w:left w:w="100" w:type="dxa"/>
              <w:bottom w:w="100" w:type="dxa"/>
              <w:right w:w="100" w:type="dxa"/>
            </w:tcMar>
          </w:tcPr>
          <w:p w:rsidR="00437DA7" w:rsidRDefault="0089478A">
            <w:pPr>
              <w:numPr>
                <w:ilvl w:val="0"/>
                <w:numId w:val="25"/>
              </w:numPr>
              <w:rPr>
                <w:sz w:val="22"/>
                <w:szCs w:val="22"/>
              </w:rPr>
            </w:pPr>
            <w:r>
              <w:rPr>
                <w:sz w:val="22"/>
                <w:szCs w:val="22"/>
              </w:rPr>
              <w:t>Remain the lesson at all times</w:t>
            </w:r>
          </w:p>
          <w:p w:rsidR="00437DA7" w:rsidRDefault="0089478A">
            <w:pPr>
              <w:numPr>
                <w:ilvl w:val="0"/>
                <w:numId w:val="25"/>
              </w:numPr>
              <w:rPr>
                <w:sz w:val="22"/>
                <w:szCs w:val="22"/>
              </w:rPr>
            </w:pPr>
            <w:r>
              <w:rPr>
                <w:sz w:val="22"/>
                <w:szCs w:val="22"/>
              </w:rPr>
              <w:t>Stay seated, unless instructed to move by the teacher.</w:t>
            </w:r>
          </w:p>
          <w:p w:rsidR="00437DA7" w:rsidRDefault="0089478A">
            <w:pPr>
              <w:numPr>
                <w:ilvl w:val="0"/>
                <w:numId w:val="25"/>
              </w:numPr>
              <w:rPr>
                <w:sz w:val="22"/>
                <w:szCs w:val="22"/>
              </w:rPr>
            </w:pPr>
            <w:r>
              <w:rPr>
                <w:sz w:val="22"/>
                <w:szCs w:val="22"/>
              </w:rPr>
              <w:t>Behave in a way where our safety and that of others is not compromised.</w:t>
            </w:r>
          </w:p>
        </w:tc>
      </w:tr>
    </w:tbl>
    <w:p w:rsidR="00437DA7" w:rsidRDefault="00437DA7">
      <w:pPr>
        <w:rPr>
          <w:b/>
          <w:sz w:val="22"/>
          <w:szCs w:val="22"/>
        </w:rPr>
      </w:pPr>
    </w:p>
    <w:p w:rsidR="00437DA7" w:rsidRDefault="0089478A">
      <w:pPr>
        <w:rPr>
          <w:b/>
          <w:sz w:val="22"/>
          <w:szCs w:val="22"/>
        </w:rPr>
      </w:pPr>
      <w:r>
        <w:rPr>
          <w:b/>
          <w:sz w:val="22"/>
          <w:szCs w:val="22"/>
        </w:rPr>
        <w:t>ALN</w:t>
      </w:r>
    </w:p>
    <w:p w:rsidR="00437DA7" w:rsidRDefault="0089478A">
      <w:pPr>
        <w:rPr>
          <w:sz w:val="22"/>
          <w:szCs w:val="22"/>
        </w:rPr>
      </w:pPr>
      <w:r>
        <w:rPr>
          <w:sz w:val="22"/>
          <w:szCs w:val="22"/>
        </w:rPr>
        <w:t xml:space="preserve">Applying our CfBL to the behaviour of ALN pupils: all pupils in the school are subject to expectations for behaviour when on the school property. We aim to equip all pupils with </w:t>
      </w:r>
      <w:r>
        <w:rPr>
          <w:sz w:val="22"/>
          <w:szCs w:val="22"/>
        </w:rPr>
        <w:t xml:space="preserve">the skills, habits and qualities necessary to flourish in life. When applying our CfBL policy to pupils with ALN, we need to take into </w:t>
      </w:r>
      <w:r>
        <w:rPr>
          <w:sz w:val="22"/>
          <w:szCs w:val="22"/>
        </w:rPr>
        <w:lastRenderedPageBreak/>
        <w:t>account their needs with due diligence and compassion, while ensuring that we are supporting their personal, social and a</w:t>
      </w:r>
      <w:r>
        <w:rPr>
          <w:sz w:val="22"/>
          <w:szCs w:val="22"/>
        </w:rPr>
        <w:t>cademic development.</w:t>
      </w:r>
    </w:p>
    <w:p w:rsidR="00437DA7" w:rsidRDefault="00437DA7">
      <w:pPr>
        <w:rPr>
          <w:b/>
          <w:sz w:val="22"/>
          <w:szCs w:val="22"/>
        </w:rPr>
      </w:pPr>
    </w:p>
    <w:p w:rsidR="00437DA7" w:rsidRDefault="0089478A">
      <w:pPr>
        <w:rPr>
          <w:b/>
          <w:sz w:val="22"/>
          <w:szCs w:val="22"/>
        </w:rPr>
      </w:pPr>
      <w:r>
        <w:rPr>
          <w:b/>
          <w:sz w:val="22"/>
          <w:szCs w:val="22"/>
        </w:rPr>
        <w:t>Attendance to Lessons Interventions</w:t>
      </w:r>
    </w:p>
    <w:p w:rsidR="00437DA7" w:rsidRDefault="0089478A">
      <w:pPr>
        <w:rPr>
          <w:sz w:val="22"/>
          <w:szCs w:val="22"/>
        </w:rPr>
      </w:pPr>
      <w:r>
        <w:rPr>
          <w:sz w:val="22"/>
          <w:szCs w:val="22"/>
        </w:rPr>
        <w:t>Based on a shared understanding that all pupils should be all lessons and where there are discrepancies this needs to be investigated and solved in a timely and supportive manner through positive relationships, Trauma Informed &amp; Restorative approaches that</w:t>
      </w:r>
      <w:r>
        <w:rPr>
          <w:sz w:val="22"/>
          <w:szCs w:val="22"/>
        </w:rPr>
        <w:t xml:space="preserve"> are at the core of this policy:</w:t>
      </w:r>
    </w:p>
    <w:p w:rsidR="00437DA7" w:rsidRDefault="0089478A">
      <w:pPr>
        <w:numPr>
          <w:ilvl w:val="0"/>
          <w:numId w:val="4"/>
        </w:numPr>
        <w:rPr>
          <w:sz w:val="22"/>
          <w:szCs w:val="22"/>
        </w:rPr>
      </w:pPr>
      <w:r>
        <w:rPr>
          <w:sz w:val="22"/>
          <w:szCs w:val="22"/>
        </w:rPr>
        <w:t>Whole school expectation for all pupils to be in all timetabled lessons</w:t>
      </w:r>
    </w:p>
    <w:p w:rsidR="00437DA7" w:rsidRDefault="0089478A">
      <w:pPr>
        <w:numPr>
          <w:ilvl w:val="0"/>
          <w:numId w:val="4"/>
        </w:numPr>
        <w:rPr>
          <w:sz w:val="22"/>
          <w:szCs w:val="22"/>
        </w:rPr>
      </w:pPr>
      <w:r>
        <w:rPr>
          <w:sz w:val="22"/>
          <w:szCs w:val="22"/>
        </w:rPr>
        <w:t>Pupils are not permitted to lap the building.</w:t>
      </w:r>
    </w:p>
    <w:p w:rsidR="00437DA7" w:rsidRDefault="0089478A">
      <w:pPr>
        <w:numPr>
          <w:ilvl w:val="0"/>
          <w:numId w:val="4"/>
        </w:numPr>
        <w:rPr>
          <w:sz w:val="22"/>
          <w:szCs w:val="22"/>
        </w:rPr>
      </w:pPr>
      <w:r>
        <w:rPr>
          <w:sz w:val="22"/>
          <w:szCs w:val="22"/>
        </w:rPr>
        <w:t>Where truancy occurs, it is a form of communication and staff need to be curious as to why the truancy ha</w:t>
      </w:r>
      <w:r>
        <w:rPr>
          <w:sz w:val="22"/>
          <w:szCs w:val="22"/>
        </w:rPr>
        <w:t>s happened and investigate.</w:t>
      </w:r>
    </w:p>
    <w:p w:rsidR="00437DA7" w:rsidRDefault="0089478A">
      <w:pPr>
        <w:numPr>
          <w:ilvl w:val="0"/>
          <w:numId w:val="4"/>
        </w:numPr>
        <w:rPr>
          <w:sz w:val="22"/>
          <w:szCs w:val="22"/>
        </w:rPr>
      </w:pPr>
      <w:r>
        <w:rPr>
          <w:sz w:val="22"/>
          <w:szCs w:val="22"/>
        </w:rPr>
        <w:t>Class teachers must log pupils on Class Charts, phone home and talk to the pupil to explore the behaviour and develop strategies to change the behaviour.</w:t>
      </w:r>
    </w:p>
    <w:p w:rsidR="00437DA7" w:rsidRDefault="00437DA7">
      <w:pPr>
        <w:ind w:left="720"/>
        <w:rPr>
          <w:sz w:val="22"/>
          <w:szCs w:val="22"/>
        </w:rPr>
      </w:pPr>
    </w:p>
    <w:p w:rsidR="00437DA7" w:rsidRDefault="0089478A">
      <w:pPr>
        <w:rPr>
          <w:b/>
          <w:sz w:val="22"/>
          <w:szCs w:val="22"/>
        </w:rPr>
      </w:pPr>
      <w:r>
        <w:rPr>
          <w:b/>
          <w:sz w:val="22"/>
          <w:szCs w:val="22"/>
        </w:rPr>
        <w:t>Learning Family Attendance to Lessons Report</w:t>
      </w:r>
    </w:p>
    <w:p w:rsidR="00437DA7" w:rsidRDefault="0089478A">
      <w:pPr>
        <w:numPr>
          <w:ilvl w:val="0"/>
          <w:numId w:val="68"/>
        </w:numPr>
        <w:rPr>
          <w:sz w:val="22"/>
          <w:szCs w:val="22"/>
        </w:rPr>
      </w:pPr>
      <w:r>
        <w:rPr>
          <w:sz w:val="22"/>
          <w:szCs w:val="22"/>
        </w:rPr>
        <w:t>Pupils who truant from lessons and do not meet the Reset Room criteria, will be placed on Amber LF Report for 10 days by their Progress Leader.</w:t>
      </w:r>
    </w:p>
    <w:p w:rsidR="00437DA7" w:rsidRDefault="0089478A">
      <w:pPr>
        <w:numPr>
          <w:ilvl w:val="0"/>
          <w:numId w:val="68"/>
        </w:numPr>
        <w:rPr>
          <w:sz w:val="22"/>
          <w:szCs w:val="22"/>
        </w:rPr>
      </w:pPr>
      <w:r>
        <w:rPr>
          <w:sz w:val="22"/>
          <w:szCs w:val="22"/>
        </w:rPr>
        <w:t>Where pupils pass the Amber LF Report they will be removed from the process. If a pupil repeats the behaviour in</w:t>
      </w:r>
      <w:r>
        <w:rPr>
          <w:sz w:val="22"/>
          <w:szCs w:val="22"/>
        </w:rPr>
        <w:t xml:space="preserve"> the same half-term they will be upscaled directly to Red LF Report by their PL.</w:t>
      </w:r>
    </w:p>
    <w:p w:rsidR="00437DA7" w:rsidRDefault="0089478A">
      <w:pPr>
        <w:numPr>
          <w:ilvl w:val="0"/>
          <w:numId w:val="68"/>
        </w:numPr>
        <w:rPr>
          <w:sz w:val="22"/>
          <w:szCs w:val="22"/>
        </w:rPr>
      </w:pPr>
      <w:r>
        <w:rPr>
          <w:sz w:val="22"/>
          <w:szCs w:val="22"/>
        </w:rPr>
        <w:t>If a pupil fails the Amber LF Report (aiming for 100% attendance) they will be upscaled to Red LF Report for 10 days by their PL. Parents will meet with LFs/ House Teams.</w:t>
      </w:r>
    </w:p>
    <w:p w:rsidR="00437DA7" w:rsidRDefault="0089478A">
      <w:pPr>
        <w:numPr>
          <w:ilvl w:val="0"/>
          <w:numId w:val="68"/>
        </w:numPr>
        <w:rPr>
          <w:sz w:val="22"/>
          <w:szCs w:val="22"/>
        </w:rPr>
      </w:pPr>
      <w:r>
        <w:rPr>
          <w:sz w:val="22"/>
          <w:szCs w:val="22"/>
        </w:rPr>
        <w:t>When</w:t>
      </w:r>
      <w:r>
        <w:rPr>
          <w:sz w:val="22"/>
          <w:szCs w:val="22"/>
        </w:rPr>
        <w:t xml:space="preserve"> pupils pass the Red LF Report they will be placed on Positive (Green) Report for 5 days by their PL. This is to praise and encourage their development of positive behaviours.</w:t>
      </w:r>
    </w:p>
    <w:p w:rsidR="00437DA7" w:rsidRDefault="0089478A">
      <w:pPr>
        <w:numPr>
          <w:ilvl w:val="0"/>
          <w:numId w:val="68"/>
        </w:numPr>
        <w:rPr>
          <w:sz w:val="22"/>
          <w:szCs w:val="22"/>
        </w:rPr>
      </w:pPr>
      <w:r>
        <w:rPr>
          <w:sz w:val="22"/>
          <w:szCs w:val="22"/>
        </w:rPr>
        <w:t xml:space="preserve">If a pupil fails the Red LF Report parents will be contacted and meetings held, </w:t>
      </w:r>
      <w:r>
        <w:rPr>
          <w:sz w:val="22"/>
          <w:szCs w:val="22"/>
        </w:rPr>
        <w:t>sanctions and interventions will be upscaled.</w:t>
      </w:r>
    </w:p>
    <w:p w:rsidR="00437DA7" w:rsidRDefault="00437DA7">
      <w:pPr>
        <w:ind w:left="720"/>
        <w:rPr>
          <w:sz w:val="22"/>
          <w:szCs w:val="22"/>
        </w:rPr>
      </w:pPr>
    </w:p>
    <w:p w:rsidR="00437DA7" w:rsidRDefault="00437DA7">
      <w:pPr>
        <w:ind w:left="720"/>
        <w:rPr>
          <w:sz w:val="22"/>
          <w:szCs w:val="22"/>
        </w:rPr>
      </w:pPr>
    </w:p>
    <w:p w:rsidR="00437DA7" w:rsidRDefault="0089478A">
      <w:pPr>
        <w:rPr>
          <w:b/>
          <w:sz w:val="22"/>
          <w:szCs w:val="22"/>
        </w:rPr>
      </w:pPr>
      <w:r>
        <w:rPr>
          <w:b/>
          <w:sz w:val="22"/>
          <w:szCs w:val="22"/>
        </w:rPr>
        <w:t>Reset Room and Reintegration Room</w:t>
      </w:r>
    </w:p>
    <w:p w:rsidR="00437DA7" w:rsidRDefault="0089478A">
      <w:pPr>
        <w:numPr>
          <w:ilvl w:val="0"/>
          <w:numId w:val="74"/>
        </w:numPr>
        <w:rPr>
          <w:sz w:val="22"/>
          <w:szCs w:val="22"/>
        </w:rPr>
      </w:pPr>
      <w:r>
        <w:rPr>
          <w:sz w:val="22"/>
          <w:szCs w:val="22"/>
        </w:rPr>
        <w:t>Reset Room: will provide supervised interventions for small groups of identified pupils who are disengaged from lessons.</w:t>
      </w:r>
    </w:p>
    <w:p w:rsidR="00437DA7" w:rsidRDefault="0089478A">
      <w:pPr>
        <w:numPr>
          <w:ilvl w:val="0"/>
          <w:numId w:val="74"/>
        </w:numPr>
        <w:rPr>
          <w:sz w:val="22"/>
          <w:szCs w:val="22"/>
        </w:rPr>
      </w:pPr>
      <w:r>
        <w:rPr>
          <w:sz w:val="22"/>
          <w:szCs w:val="22"/>
        </w:rPr>
        <w:t>Reintegration Room: will provide a link between exter</w:t>
      </w:r>
      <w:r>
        <w:rPr>
          <w:sz w:val="22"/>
          <w:szCs w:val="22"/>
        </w:rPr>
        <w:t>nal provision and reintroduction into mainstream provision, support pupils who are anxious non-attenders, include pupils who are</w:t>
      </w:r>
    </w:p>
    <w:p w:rsidR="00437DA7" w:rsidRDefault="0089478A">
      <w:pPr>
        <w:ind w:left="720"/>
        <w:rPr>
          <w:sz w:val="22"/>
          <w:szCs w:val="22"/>
        </w:rPr>
      </w:pPr>
      <w:r>
        <w:rPr>
          <w:sz w:val="22"/>
          <w:szCs w:val="22"/>
        </w:rPr>
        <w:t>new to the school who may require a phased entry into mainstream.</w:t>
      </w:r>
    </w:p>
    <w:p w:rsidR="00437DA7" w:rsidRDefault="0089478A">
      <w:pPr>
        <w:numPr>
          <w:ilvl w:val="0"/>
          <w:numId w:val="74"/>
        </w:numPr>
        <w:rPr>
          <w:sz w:val="22"/>
          <w:szCs w:val="22"/>
        </w:rPr>
      </w:pPr>
      <w:r>
        <w:rPr>
          <w:sz w:val="22"/>
          <w:szCs w:val="22"/>
        </w:rPr>
        <w:t>Following the Referral Process - made explicit in the proposa</w:t>
      </w:r>
      <w:r>
        <w:rPr>
          <w:sz w:val="22"/>
          <w:szCs w:val="22"/>
        </w:rPr>
        <w:t>l - HMs will refer pupils to the Reset/ Reintegration Room. All referrals will be reviewed by SLT.</w:t>
      </w:r>
    </w:p>
    <w:p w:rsidR="00437DA7" w:rsidRDefault="00437DA7">
      <w:pPr>
        <w:rPr>
          <w:b/>
          <w:sz w:val="22"/>
          <w:szCs w:val="22"/>
        </w:rPr>
      </w:pPr>
    </w:p>
    <w:p w:rsidR="00437DA7" w:rsidRDefault="0089478A">
      <w:pPr>
        <w:rPr>
          <w:b/>
          <w:sz w:val="2"/>
          <w:szCs w:val="2"/>
        </w:rPr>
      </w:pPr>
      <w:r>
        <w:rPr>
          <w:b/>
          <w:sz w:val="22"/>
          <w:szCs w:val="22"/>
        </w:rPr>
        <w:t>Sharing the Eastern Way</w:t>
      </w:r>
    </w:p>
    <w:p w:rsidR="00437DA7" w:rsidRDefault="0089478A">
      <w:pPr>
        <w:rPr>
          <w:sz w:val="22"/>
          <w:szCs w:val="22"/>
        </w:rPr>
      </w:pPr>
      <w:r>
        <w:rPr>
          <w:sz w:val="22"/>
          <w:szCs w:val="22"/>
        </w:rPr>
        <w:t>In order to embed our CfBL approach across the school, all staff need  to constantly promote our vision, values and ethos by:</w:t>
      </w:r>
    </w:p>
    <w:p w:rsidR="00437DA7" w:rsidRDefault="00437DA7">
      <w:pPr>
        <w:rPr>
          <w:b/>
          <w:sz w:val="22"/>
          <w:szCs w:val="22"/>
        </w:rPr>
      </w:pPr>
    </w:p>
    <w:p w:rsidR="00437DA7" w:rsidRDefault="0089478A">
      <w:pPr>
        <w:rPr>
          <w:sz w:val="22"/>
          <w:szCs w:val="22"/>
        </w:rPr>
      </w:pPr>
      <w:r>
        <w:rPr>
          <w:b/>
          <w:sz w:val="22"/>
          <w:szCs w:val="22"/>
        </w:rPr>
        <w:t>Role-</w:t>
      </w:r>
      <w:r>
        <w:rPr>
          <w:b/>
          <w:sz w:val="22"/>
          <w:szCs w:val="22"/>
        </w:rPr>
        <w:t>modelling</w:t>
      </w:r>
      <w:r>
        <w:rPr>
          <w:sz w:val="22"/>
          <w:szCs w:val="22"/>
        </w:rPr>
        <w:t xml:space="preserve"> - ensuring that all staff are actively setting the expectation for all pupils to follow the school’s Ready, Respectful, Safe approach.</w:t>
      </w:r>
    </w:p>
    <w:p w:rsidR="00437DA7" w:rsidRDefault="00437DA7">
      <w:pPr>
        <w:rPr>
          <w:b/>
          <w:sz w:val="22"/>
          <w:szCs w:val="22"/>
        </w:rPr>
      </w:pPr>
    </w:p>
    <w:p w:rsidR="00437DA7" w:rsidRDefault="0089478A">
      <w:pPr>
        <w:rPr>
          <w:sz w:val="22"/>
          <w:szCs w:val="22"/>
        </w:rPr>
      </w:pPr>
      <w:r>
        <w:rPr>
          <w:b/>
          <w:sz w:val="22"/>
          <w:szCs w:val="22"/>
        </w:rPr>
        <w:t>Using the Power of ‘Welcome’</w:t>
      </w:r>
      <w:r>
        <w:rPr>
          <w:sz w:val="22"/>
          <w:szCs w:val="22"/>
        </w:rPr>
        <w:t xml:space="preserve"> - greeting every pupil at the door, every lesson and revisiting expectations so t</w:t>
      </w:r>
      <w:r>
        <w:rPr>
          <w:sz w:val="22"/>
          <w:szCs w:val="22"/>
        </w:rPr>
        <w:t>hat pupils know what to expect, improve in confidence and focus on learning.</w:t>
      </w:r>
    </w:p>
    <w:p w:rsidR="00437DA7" w:rsidRDefault="00437DA7">
      <w:pPr>
        <w:rPr>
          <w:sz w:val="22"/>
          <w:szCs w:val="22"/>
        </w:rPr>
      </w:pPr>
    </w:p>
    <w:p w:rsidR="00437DA7" w:rsidRDefault="0089478A">
      <w:pPr>
        <w:rPr>
          <w:sz w:val="22"/>
          <w:szCs w:val="22"/>
        </w:rPr>
      </w:pPr>
      <w:r>
        <w:rPr>
          <w:b/>
          <w:sz w:val="22"/>
          <w:szCs w:val="22"/>
        </w:rPr>
        <w:t>Assemblies</w:t>
      </w:r>
      <w:r>
        <w:rPr>
          <w:sz w:val="22"/>
          <w:szCs w:val="22"/>
        </w:rPr>
        <w:t xml:space="preserve"> - implicit reinforcement of expectations, explicit reinforcement of expectations, regular routines e.g. coats off before entering, music on entrance, calming music on </w:t>
      </w:r>
      <w:r>
        <w:rPr>
          <w:sz w:val="22"/>
          <w:szCs w:val="22"/>
        </w:rPr>
        <w:t>leaving.</w:t>
      </w:r>
    </w:p>
    <w:p w:rsidR="00437DA7" w:rsidRDefault="00437DA7">
      <w:pPr>
        <w:rPr>
          <w:sz w:val="22"/>
          <w:szCs w:val="22"/>
        </w:rPr>
      </w:pPr>
    </w:p>
    <w:p w:rsidR="00437DA7" w:rsidRDefault="0089478A">
      <w:pPr>
        <w:rPr>
          <w:sz w:val="22"/>
          <w:szCs w:val="22"/>
        </w:rPr>
      </w:pPr>
      <w:r>
        <w:rPr>
          <w:b/>
          <w:sz w:val="22"/>
          <w:szCs w:val="22"/>
        </w:rPr>
        <w:t>Wall Displays</w:t>
      </w:r>
      <w:r>
        <w:rPr>
          <w:sz w:val="22"/>
          <w:szCs w:val="22"/>
        </w:rPr>
        <w:t xml:space="preserve"> - Recognition Boards, stopping naming and ‘fame-ing’ poor behaviour on boards, instead writing initials of pupils going above and beyond.</w:t>
      </w:r>
    </w:p>
    <w:p w:rsidR="00437DA7" w:rsidRDefault="00437DA7">
      <w:pPr>
        <w:rPr>
          <w:sz w:val="22"/>
          <w:szCs w:val="22"/>
        </w:rPr>
      </w:pPr>
    </w:p>
    <w:p w:rsidR="00437DA7" w:rsidRDefault="0089478A">
      <w:pPr>
        <w:rPr>
          <w:sz w:val="22"/>
          <w:szCs w:val="22"/>
        </w:rPr>
      </w:pPr>
      <w:r>
        <w:rPr>
          <w:b/>
          <w:sz w:val="22"/>
          <w:szCs w:val="22"/>
        </w:rPr>
        <w:t xml:space="preserve">Thank you - </w:t>
      </w:r>
      <w:r>
        <w:rPr>
          <w:sz w:val="22"/>
          <w:szCs w:val="22"/>
        </w:rPr>
        <w:t xml:space="preserve">Constantly recognising pupils who are meeting expectations by thanking those who </w:t>
      </w:r>
      <w:r>
        <w:rPr>
          <w:sz w:val="22"/>
          <w:szCs w:val="22"/>
        </w:rPr>
        <w:t xml:space="preserve">are being Ready, Respectful, Safe. </w:t>
      </w:r>
    </w:p>
    <w:p w:rsidR="00437DA7" w:rsidRDefault="00437DA7">
      <w:pPr>
        <w:rPr>
          <w:sz w:val="22"/>
          <w:szCs w:val="22"/>
        </w:rPr>
      </w:pPr>
    </w:p>
    <w:p w:rsidR="00437DA7" w:rsidRDefault="0089478A">
      <w:pPr>
        <w:rPr>
          <w:sz w:val="22"/>
          <w:szCs w:val="22"/>
        </w:rPr>
      </w:pPr>
      <w:r>
        <w:rPr>
          <w:b/>
          <w:sz w:val="22"/>
          <w:szCs w:val="22"/>
        </w:rPr>
        <w:t>Timekeeping</w:t>
      </w:r>
      <w:r>
        <w:rPr>
          <w:sz w:val="22"/>
          <w:szCs w:val="22"/>
        </w:rPr>
        <w:t xml:space="preserve"> - lesson transitions, assemblies, break and lunch - to promote time as a precious commodity to pupils when possible.</w:t>
      </w:r>
    </w:p>
    <w:p w:rsidR="00437DA7" w:rsidRDefault="00437DA7">
      <w:pPr>
        <w:rPr>
          <w:sz w:val="22"/>
          <w:szCs w:val="22"/>
        </w:rPr>
      </w:pPr>
    </w:p>
    <w:p w:rsidR="00437DA7" w:rsidRDefault="00437DA7">
      <w:pPr>
        <w:rPr>
          <w:b/>
          <w:sz w:val="22"/>
          <w:szCs w:val="22"/>
        </w:rPr>
      </w:pPr>
    </w:p>
    <w:p w:rsidR="00437DA7" w:rsidRDefault="0089478A">
      <w:pPr>
        <w:rPr>
          <w:sz w:val="22"/>
          <w:szCs w:val="22"/>
        </w:rPr>
      </w:pPr>
      <w:r>
        <w:rPr>
          <w:b/>
          <w:sz w:val="22"/>
          <w:szCs w:val="22"/>
        </w:rPr>
        <w:t>Uniform</w:t>
      </w:r>
      <w:r>
        <w:rPr>
          <w:sz w:val="22"/>
          <w:szCs w:val="22"/>
        </w:rPr>
        <w:t xml:space="preserve"> - We have one, so it is crucial we all routinely (every day) insist on good</w:t>
      </w:r>
      <w:r>
        <w:rPr>
          <w:sz w:val="22"/>
          <w:szCs w:val="22"/>
        </w:rPr>
        <w:t xml:space="preserve"> uniform. Please see the compulsory and optional/allowed uniform below.</w:t>
      </w:r>
      <w:r>
        <w:rPr>
          <w:color w:val="1155CC"/>
          <w:sz w:val="22"/>
          <w:szCs w:val="22"/>
        </w:rPr>
        <w:t xml:space="preserve"> Any other variant of the clothing other than that listed e.g. combat trousers/ leggings/ black and grey trainers, are not school uniform and parents will be requested to bring uniform </w:t>
      </w:r>
      <w:r>
        <w:rPr>
          <w:color w:val="1155CC"/>
          <w:sz w:val="22"/>
          <w:szCs w:val="22"/>
        </w:rPr>
        <w:t>to school</w:t>
      </w:r>
      <w:r>
        <w:rPr>
          <w:sz w:val="22"/>
          <w:szCs w:val="22"/>
        </w:rPr>
        <w:t xml:space="preserve"> or sanctions will be applied.</w:t>
      </w:r>
    </w:p>
    <w:p w:rsidR="00437DA7" w:rsidRDefault="0089478A">
      <w:pPr>
        <w:rPr>
          <w:sz w:val="22"/>
          <w:szCs w:val="22"/>
        </w:rPr>
      </w:pPr>
      <w:r>
        <w:rPr>
          <w:noProof/>
        </w:rPr>
        <w:drawing>
          <wp:anchor distT="114300" distB="114300" distL="114300" distR="114300" simplePos="0" relativeHeight="251660288" behindDoc="0" locked="0" layoutInCell="1" hidden="0" allowOverlap="1">
            <wp:simplePos x="0" y="0"/>
            <wp:positionH relativeFrom="column">
              <wp:posOffset>19051</wp:posOffset>
            </wp:positionH>
            <wp:positionV relativeFrom="paragraph">
              <wp:posOffset>200025</wp:posOffset>
            </wp:positionV>
            <wp:extent cx="4749800" cy="3387969"/>
            <wp:effectExtent l="0" t="0" r="0" b="0"/>
            <wp:wrapSquare wrapText="bothSides" distT="114300" distB="114300" distL="114300" distR="1143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4749800" cy="3387969"/>
                    </a:xfrm>
                    <a:prstGeom prst="rect">
                      <a:avLst/>
                    </a:prstGeom>
                    <a:ln/>
                  </pic:spPr>
                </pic:pic>
              </a:graphicData>
            </a:graphic>
          </wp:anchor>
        </w:drawing>
      </w:r>
    </w:p>
    <w:p w:rsidR="00437DA7" w:rsidRDefault="00437DA7">
      <w:pPr>
        <w:rPr>
          <w:b/>
          <w:sz w:val="22"/>
          <w:szCs w:val="22"/>
        </w:rPr>
      </w:pPr>
    </w:p>
    <w:p w:rsidR="00437DA7" w:rsidRDefault="0089478A">
      <w:pPr>
        <w:rPr>
          <w:sz w:val="22"/>
          <w:szCs w:val="22"/>
        </w:rPr>
      </w:pPr>
      <w:r>
        <w:rPr>
          <w:b/>
          <w:sz w:val="22"/>
          <w:szCs w:val="22"/>
        </w:rPr>
        <w:t>Stationery and equipment</w:t>
      </w:r>
      <w:r>
        <w:rPr>
          <w:sz w:val="22"/>
          <w:szCs w:val="22"/>
        </w:rPr>
        <w:t xml:space="preserve"> - expected that pupils bring their own or pupils are in the habit of requesting it at the start of a lesson.</w:t>
      </w: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437DA7">
      <w:pPr>
        <w:rPr>
          <w:b/>
          <w:sz w:val="22"/>
          <w:szCs w:val="22"/>
        </w:rPr>
      </w:pPr>
    </w:p>
    <w:p w:rsidR="00437DA7" w:rsidRDefault="0089478A">
      <w:pPr>
        <w:rPr>
          <w:sz w:val="22"/>
          <w:szCs w:val="22"/>
        </w:rPr>
      </w:pPr>
      <w:r>
        <w:rPr>
          <w:b/>
          <w:sz w:val="22"/>
          <w:szCs w:val="22"/>
        </w:rPr>
        <w:t>Mobile phones</w:t>
      </w:r>
      <w:r>
        <w:rPr>
          <w:sz w:val="22"/>
          <w:szCs w:val="22"/>
        </w:rPr>
        <w:t xml:space="preserve"> - </w:t>
      </w:r>
      <w:r>
        <w:rPr>
          <w:i/>
          <w:sz w:val="22"/>
          <w:szCs w:val="22"/>
        </w:rPr>
        <w:t xml:space="preserve"> </w:t>
      </w:r>
      <w:r>
        <w:rPr>
          <w:sz w:val="22"/>
          <w:szCs w:val="22"/>
        </w:rPr>
        <w:t xml:space="preserve">Mobile phones are allowed in our school. They must not be visible/ audible during lessons, preferably they will be kept in lockers. </w:t>
      </w:r>
      <w:r>
        <w:rPr>
          <w:noProof/>
        </w:rPr>
        <w:drawing>
          <wp:anchor distT="114300" distB="114300" distL="114300" distR="114300" simplePos="0" relativeHeight="251661312" behindDoc="0" locked="0" layoutInCell="1" hidden="0" allowOverlap="1">
            <wp:simplePos x="0" y="0"/>
            <wp:positionH relativeFrom="column">
              <wp:posOffset>-219074</wp:posOffset>
            </wp:positionH>
            <wp:positionV relativeFrom="paragraph">
              <wp:posOffset>266700</wp:posOffset>
            </wp:positionV>
            <wp:extent cx="2495550" cy="2418488"/>
            <wp:effectExtent l="0" t="0" r="0" b="0"/>
            <wp:wrapSquare wrapText="bothSides" distT="114300" distB="11430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2495550" cy="2418488"/>
                    </a:xfrm>
                    <a:prstGeom prst="rect">
                      <a:avLst/>
                    </a:prstGeom>
                    <a:ln/>
                  </pic:spPr>
                </pic:pic>
              </a:graphicData>
            </a:graphic>
          </wp:anchor>
        </w:drawing>
      </w:r>
    </w:p>
    <w:p w:rsidR="00437DA7" w:rsidRDefault="0089478A">
      <w:pPr>
        <w:rPr>
          <w:sz w:val="22"/>
          <w:szCs w:val="22"/>
        </w:rPr>
      </w:pPr>
      <w:r>
        <w:rPr>
          <w:sz w:val="22"/>
          <w:szCs w:val="22"/>
        </w:rPr>
        <w:t xml:space="preserve">Pupils will be allowed on them at break and lunch only. </w:t>
      </w:r>
    </w:p>
    <w:p w:rsidR="00437DA7" w:rsidRDefault="00437DA7">
      <w:pPr>
        <w:rPr>
          <w:sz w:val="22"/>
          <w:szCs w:val="22"/>
        </w:rPr>
      </w:pPr>
    </w:p>
    <w:p w:rsidR="00437DA7" w:rsidRDefault="0089478A">
      <w:pPr>
        <w:rPr>
          <w:b/>
          <w:color w:val="1155CC"/>
          <w:sz w:val="22"/>
          <w:szCs w:val="22"/>
        </w:rPr>
      </w:pPr>
      <w:r>
        <w:rPr>
          <w:b/>
          <w:color w:val="1155CC"/>
          <w:sz w:val="22"/>
          <w:szCs w:val="22"/>
        </w:rPr>
        <w:t>If pupils are on their phones in class:</w:t>
      </w:r>
    </w:p>
    <w:p w:rsidR="00437DA7" w:rsidRDefault="0089478A">
      <w:pPr>
        <w:numPr>
          <w:ilvl w:val="0"/>
          <w:numId w:val="10"/>
        </w:numPr>
        <w:ind w:left="4251" w:hanging="283"/>
        <w:rPr>
          <w:b/>
          <w:color w:val="1155CC"/>
          <w:sz w:val="22"/>
          <w:szCs w:val="22"/>
        </w:rPr>
      </w:pPr>
      <w:r>
        <w:rPr>
          <w:b/>
          <w:color w:val="1155CC"/>
          <w:sz w:val="22"/>
          <w:szCs w:val="22"/>
        </w:rPr>
        <w:t>Pupils will receive 1 ve</w:t>
      </w:r>
      <w:r>
        <w:rPr>
          <w:b/>
          <w:color w:val="1155CC"/>
          <w:sz w:val="22"/>
          <w:szCs w:val="22"/>
        </w:rPr>
        <w:t>rbal warning.</w:t>
      </w:r>
    </w:p>
    <w:p w:rsidR="00437DA7" w:rsidRDefault="0089478A">
      <w:pPr>
        <w:numPr>
          <w:ilvl w:val="0"/>
          <w:numId w:val="10"/>
        </w:numPr>
        <w:ind w:left="4251" w:hanging="283"/>
        <w:rPr>
          <w:b/>
          <w:color w:val="1155CC"/>
          <w:sz w:val="22"/>
          <w:szCs w:val="22"/>
        </w:rPr>
      </w:pPr>
      <w:r>
        <w:rPr>
          <w:b/>
          <w:color w:val="1155CC"/>
          <w:sz w:val="22"/>
          <w:szCs w:val="22"/>
        </w:rPr>
        <w:t xml:space="preserve">On the second warning a 1 hour SLTR&amp;R will be applied. </w:t>
      </w:r>
    </w:p>
    <w:p w:rsidR="00437DA7" w:rsidRDefault="0089478A">
      <w:pPr>
        <w:numPr>
          <w:ilvl w:val="0"/>
          <w:numId w:val="10"/>
        </w:numPr>
        <w:ind w:left="4251" w:hanging="283"/>
        <w:rPr>
          <w:b/>
          <w:color w:val="1155CC"/>
          <w:sz w:val="22"/>
          <w:szCs w:val="22"/>
        </w:rPr>
      </w:pPr>
      <w:r>
        <w:rPr>
          <w:b/>
          <w:color w:val="1155CC"/>
          <w:sz w:val="22"/>
          <w:szCs w:val="22"/>
        </w:rPr>
        <w:t>The pupil must then place the phone on the teacher’s  desk. They will have the phone returned to them at the end of the lesson.</w:t>
      </w:r>
    </w:p>
    <w:p w:rsidR="00437DA7" w:rsidRDefault="0089478A">
      <w:pPr>
        <w:numPr>
          <w:ilvl w:val="0"/>
          <w:numId w:val="10"/>
        </w:numPr>
        <w:ind w:left="4251" w:hanging="283"/>
        <w:rPr>
          <w:b/>
          <w:color w:val="1155CC"/>
          <w:sz w:val="22"/>
          <w:szCs w:val="22"/>
        </w:rPr>
      </w:pPr>
      <w:r>
        <w:rPr>
          <w:b/>
          <w:color w:val="1155CC"/>
          <w:sz w:val="22"/>
          <w:szCs w:val="22"/>
        </w:rPr>
        <w:t>Where a pupil refuses to hand their phone in, they will re</w:t>
      </w:r>
      <w:r>
        <w:rPr>
          <w:b/>
          <w:color w:val="1155CC"/>
          <w:sz w:val="22"/>
          <w:szCs w:val="22"/>
        </w:rPr>
        <w:t xml:space="preserve">ceive an immediate sanction - internal exclusion. </w:t>
      </w:r>
    </w:p>
    <w:p w:rsidR="00437DA7" w:rsidRDefault="0089478A">
      <w:pPr>
        <w:numPr>
          <w:ilvl w:val="0"/>
          <w:numId w:val="10"/>
        </w:numPr>
        <w:ind w:left="4251" w:hanging="283"/>
        <w:rPr>
          <w:b/>
          <w:color w:val="1155CC"/>
          <w:sz w:val="22"/>
          <w:szCs w:val="22"/>
        </w:rPr>
      </w:pPr>
      <w:r>
        <w:rPr>
          <w:b/>
          <w:color w:val="1155CC"/>
          <w:sz w:val="22"/>
          <w:szCs w:val="22"/>
        </w:rPr>
        <w:t>If this happens during L5, they will complete this sanction on the next school day.</w:t>
      </w:r>
    </w:p>
    <w:p w:rsidR="00437DA7" w:rsidRDefault="00437DA7">
      <w:pPr>
        <w:rPr>
          <w:sz w:val="22"/>
          <w:szCs w:val="22"/>
        </w:rPr>
      </w:pPr>
    </w:p>
    <w:p w:rsidR="00437DA7" w:rsidRDefault="0089478A">
      <w:pPr>
        <w:rPr>
          <w:color w:val="1155CC"/>
          <w:sz w:val="22"/>
          <w:szCs w:val="22"/>
        </w:rPr>
      </w:pPr>
      <w:r>
        <w:rPr>
          <w:b/>
          <w:color w:val="1155CC"/>
          <w:sz w:val="22"/>
          <w:szCs w:val="22"/>
        </w:rPr>
        <w:t>If pupils continue to have their phones out in lessons, refuse to hand their phones in or use their phones inappropriately out of lessons e.g. recording other pupils, staff and/or recording Tik Tok clips, parents will be informed and further sanctions will</w:t>
      </w:r>
      <w:r>
        <w:rPr>
          <w:b/>
          <w:color w:val="1155CC"/>
          <w:sz w:val="22"/>
          <w:szCs w:val="22"/>
        </w:rPr>
        <w:t xml:space="preserve"> be applied. If this happens on multiple occasions, pupils will be expected to hand their phones in when they arrive in school and collect them as they leave or they may not be allowed to bring their phone into school.</w:t>
      </w:r>
      <w:r>
        <w:rPr>
          <w:color w:val="1155CC"/>
          <w:sz w:val="22"/>
          <w:szCs w:val="22"/>
        </w:rPr>
        <w:t xml:space="preserve"> </w:t>
      </w:r>
    </w:p>
    <w:p w:rsidR="00437DA7" w:rsidRDefault="00437DA7">
      <w:pPr>
        <w:rPr>
          <w:sz w:val="22"/>
          <w:szCs w:val="22"/>
        </w:rPr>
      </w:pPr>
    </w:p>
    <w:p w:rsidR="00437DA7" w:rsidRDefault="0089478A">
      <w:pPr>
        <w:rPr>
          <w:sz w:val="22"/>
          <w:szCs w:val="22"/>
          <w:shd w:val="clear" w:color="auto" w:fill="FFF2CC"/>
        </w:rPr>
      </w:pPr>
      <w:r>
        <w:rPr>
          <w:sz w:val="22"/>
          <w:szCs w:val="22"/>
        </w:rPr>
        <w:t>As a school, we will review this po</w:t>
      </w:r>
      <w:r>
        <w:rPr>
          <w:sz w:val="22"/>
          <w:szCs w:val="22"/>
        </w:rPr>
        <w:t>licy regularly to ensure that it does not disrupt our school purpose.</w:t>
      </w:r>
    </w:p>
    <w:p w:rsidR="00437DA7" w:rsidRDefault="00437DA7">
      <w:pPr>
        <w:rPr>
          <w:i/>
          <w:sz w:val="12"/>
          <w:szCs w:val="12"/>
        </w:rPr>
      </w:pPr>
    </w:p>
    <w:p w:rsidR="00437DA7" w:rsidRDefault="0089478A">
      <w:pPr>
        <w:rPr>
          <w:sz w:val="14"/>
          <w:szCs w:val="14"/>
          <w:highlight w:val="white"/>
        </w:rPr>
      </w:pPr>
      <w:r>
        <w:rPr>
          <w:sz w:val="14"/>
          <w:szCs w:val="14"/>
          <w:highlight w:val="white"/>
        </w:rPr>
        <w:t>(Evidence shows that when phone usage is completely restricted in lessons, test scores of students aged 16 improved by 6.4% and time lost in classes that allow access to phones was equi</w:t>
      </w:r>
      <w:r>
        <w:rPr>
          <w:sz w:val="14"/>
          <w:szCs w:val="14"/>
          <w:highlight w:val="white"/>
        </w:rPr>
        <w:t>valent to approx 5 days of schooling per year. (</w:t>
      </w:r>
      <w:hyperlink r:id="rId14">
        <w:r>
          <w:rPr>
            <w:sz w:val="14"/>
            <w:szCs w:val="14"/>
            <w:highlight w:val="white"/>
            <w:u w:val="single"/>
          </w:rPr>
          <w:t>http://cep.lse.ac.uk/_new/publications/abstract.asp?index=4639</w:t>
        </w:r>
      </w:hyperlink>
      <w:r>
        <w:rPr>
          <w:sz w:val="14"/>
          <w:szCs w:val="14"/>
          <w:highlight w:val="white"/>
        </w:rPr>
        <w:t>)</w:t>
      </w:r>
    </w:p>
    <w:p w:rsidR="00437DA7" w:rsidRDefault="00437DA7"/>
    <w:p w:rsidR="00437DA7" w:rsidRDefault="00437DA7">
      <w:pPr>
        <w:rPr>
          <w:b/>
          <w:sz w:val="28"/>
          <w:szCs w:val="28"/>
        </w:rPr>
      </w:pPr>
    </w:p>
    <w:p w:rsidR="00437DA7" w:rsidRDefault="00437DA7">
      <w:pPr>
        <w:rPr>
          <w:b/>
          <w:sz w:val="28"/>
          <w:szCs w:val="28"/>
        </w:rPr>
      </w:pPr>
    </w:p>
    <w:p w:rsidR="00437DA7" w:rsidRDefault="0089478A">
      <w:pPr>
        <w:rPr>
          <w:sz w:val="28"/>
          <w:szCs w:val="28"/>
        </w:rPr>
      </w:pPr>
      <w:r>
        <w:rPr>
          <w:b/>
          <w:sz w:val="28"/>
          <w:szCs w:val="28"/>
        </w:rPr>
        <w:t>At Eastern High</w:t>
      </w:r>
      <w:r>
        <w:rPr>
          <w:sz w:val="28"/>
          <w:szCs w:val="28"/>
        </w:rPr>
        <w:t xml:space="preserve"> </w:t>
      </w:r>
    </w:p>
    <w:p w:rsidR="00437DA7" w:rsidRDefault="00437DA7">
      <w:pPr>
        <w:spacing w:line="276" w:lineRule="auto"/>
        <w:rPr>
          <w:sz w:val="28"/>
          <w:szCs w:val="28"/>
        </w:rPr>
      </w:pPr>
    </w:p>
    <w:p w:rsidR="00437DA7" w:rsidRDefault="0089478A">
      <w:pPr>
        <w:numPr>
          <w:ilvl w:val="0"/>
          <w:numId w:val="6"/>
        </w:numPr>
        <w:spacing w:line="276" w:lineRule="auto"/>
        <w:rPr>
          <w:sz w:val="22"/>
          <w:szCs w:val="22"/>
        </w:rPr>
      </w:pPr>
      <w:r>
        <w:rPr>
          <w:sz w:val="22"/>
          <w:szCs w:val="22"/>
        </w:rPr>
        <w:t>We accept that young people are still developing emotionally and physically and so will make errors of judgement and possibly behave irrationally.  Therefore as educators we will support and educate our learners to ensure good habits are developed and trus</w:t>
      </w:r>
      <w:r>
        <w:rPr>
          <w:sz w:val="22"/>
          <w:szCs w:val="22"/>
        </w:rPr>
        <w:t>ting relationships are formed.</w:t>
      </w:r>
    </w:p>
    <w:p w:rsidR="00437DA7" w:rsidRDefault="0089478A">
      <w:pPr>
        <w:numPr>
          <w:ilvl w:val="0"/>
          <w:numId w:val="6"/>
        </w:numPr>
        <w:spacing w:line="276" w:lineRule="auto"/>
        <w:rPr>
          <w:sz w:val="22"/>
          <w:szCs w:val="22"/>
        </w:rPr>
      </w:pPr>
      <w:r>
        <w:rPr>
          <w:sz w:val="22"/>
          <w:szCs w:val="22"/>
        </w:rPr>
        <w:t>We will give parity to developing the emotional aspects of a young person’s development as we do their academic development.</w:t>
      </w:r>
    </w:p>
    <w:p w:rsidR="00437DA7" w:rsidRDefault="0089478A">
      <w:pPr>
        <w:numPr>
          <w:ilvl w:val="0"/>
          <w:numId w:val="6"/>
        </w:numPr>
        <w:spacing w:line="276" w:lineRule="auto"/>
        <w:rPr>
          <w:sz w:val="22"/>
          <w:szCs w:val="22"/>
        </w:rPr>
      </w:pPr>
      <w:r>
        <w:rPr>
          <w:sz w:val="22"/>
          <w:szCs w:val="22"/>
        </w:rPr>
        <w:t>We acknowledge sanctions can serve as part of the development of self-control and appropriate behavi</w:t>
      </w:r>
      <w:r>
        <w:rPr>
          <w:sz w:val="22"/>
          <w:szCs w:val="22"/>
        </w:rPr>
        <w:t>our, however in addition, we will always seek restorative solutions to incidents where relationships have broken down.</w:t>
      </w:r>
    </w:p>
    <w:p w:rsidR="00437DA7" w:rsidRDefault="0089478A">
      <w:pPr>
        <w:numPr>
          <w:ilvl w:val="0"/>
          <w:numId w:val="6"/>
        </w:numPr>
        <w:spacing w:line="276" w:lineRule="auto"/>
        <w:rPr>
          <w:sz w:val="22"/>
          <w:szCs w:val="22"/>
        </w:rPr>
      </w:pPr>
      <w:r>
        <w:rPr>
          <w:sz w:val="22"/>
          <w:szCs w:val="22"/>
        </w:rPr>
        <w:t xml:space="preserve">We uphold the principles of equality of opportunity and so will always give due consideration to all vulnerable groups </w:t>
      </w:r>
    </w:p>
    <w:p w:rsidR="00437DA7" w:rsidRDefault="0089478A">
      <w:pPr>
        <w:numPr>
          <w:ilvl w:val="0"/>
          <w:numId w:val="6"/>
        </w:numPr>
        <w:spacing w:line="276" w:lineRule="auto"/>
        <w:rPr>
          <w:sz w:val="22"/>
          <w:szCs w:val="22"/>
        </w:rPr>
      </w:pPr>
      <w:r>
        <w:rPr>
          <w:sz w:val="22"/>
          <w:szCs w:val="22"/>
        </w:rPr>
        <w:t>We believe in dev</w:t>
      </w:r>
      <w:r>
        <w:rPr>
          <w:sz w:val="22"/>
          <w:szCs w:val="22"/>
        </w:rPr>
        <w:t>eloping good habits in our students which will be sustainable through life.</w:t>
      </w:r>
    </w:p>
    <w:p w:rsidR="00437DA7" w:rsidRDefault="0089478A">
      <w:pPr>
        <w:numPr>
          <w:ilvl w:val="0"/>
          <w:numId w:val="6"/>
        </w:numPr>
        <w:spacing w:line="276" w:lineRule="auto"/>
        <w:rPr>
          <w:sz w:val="22"/>
          <w:szCs w:val="22"/>
        </w:rPr>
      </w:pPr>
      <w:r>
        <w:rPr>
          <w:sz w:val="22"/>
          <w:szCs w:val="22"/>
        </w:rPr>
        <w:t>Successfully following these principles and values, requires a high degree of emotional intelligence from our staff and a dedication to educating the whole child.  For this reason,</w:t>
      </w:r>
      <w:r>
        <w:rPr>
          <w:sz w:val="22"/>
          <w:szCs w:val="22"/>
        </w:rPr>
        <w:t xml:space="preserve"> we place high importance on developing these qualities/competencies through a continuing professional development programme for all of our staff.</w:t>
      </w:r>
    </w:p>
    <w:p w:rsidR="00437DA7" w:rsidRDefault="00437DA7">
      <w:pPr>
        <w:spacing w:line="276" w:lineRule="auto"/>
        <w:ind w:left="720"/>
        <w:rPr>
          <w:sz w:val="22"/>
          <w:szCs w:val="22"/>
        </w:rPr>
      </w:pPr>
    </w:p>
    <w:p w:rsidR="00437DA7" w:rsidRDefault="00437DA7"/>
    <w:p w:rsidR="00437DA7" w:rsidRDefault="0089478A">
      <w:pPr>
        <w:rPr>
          <w:b/>
          <w:sz w:val="28"/>
          <w:szCs w:val="28"/>
        </w:rPr>
      </w:pPr>
      <w:r>
        <w:rPr>
          <w:b/>
          <w:noProof/>
          <w:sz w:val="28"/>
          <w:szCs w:val="28"/>
        </w:rPr>
        <w:drawing>
          <wp:anchor distT="0" distB="0" distL="0" distR="0" simplePos="0" relativeHeight="251662336" behindDoc="1" locked="0" layoutInCell="1" hidden="0" allowOverlap="1">
            <wp:simplePos x="0" y="0"/>
            <wp:positionH relativeFrom="margin">
              <wp:posOffset>5342062</wp:posOffset>
            </wp:positionH>
            <wp:positionV relativeFrom="margin">
              <wp:posOffset>-170296</wp:posOffset>
            </wp:positionV>
            <wp:extent cx="1258645" cy="396240"/>
            <wp:effectExtent l="38100" t="38100" r="38100" b="38100"/>
            <wp:wrapNone/>
            <wp:docPr id="6" name="image6.png" descr="https://lh6.googleusercontent.com/JdmviUr_QZotXbc92F-BqI1fByBwknIPIVy6Z4VaGhTytJxyjjPHf98xsrl3awAgpJkBwyZgKM6PNOCfCZdevL2_eAtjI4Q3-ngCZlxNVaNnxrM9AT6I_wz2ZftwIACqI3umG9yt"/>
            <wp:cNvGraphicFramePr/>
            <a:graphic xmlns:a="http://schemas.openxmlformats.org/drawingml/2006/main">
              <a:graphicData uri="http://schemas.openxmlformats.org/drawingml/2006/picture">
                <pic:pic xmlns:pic="http://schemas.openxmlformats.org/drawingml/2006/picture">
                  <pic:nvPicPr>
                    <pic:cNvPr id="0" name="image6.png" descr="https://lh6.googleusercontent.com/JdmviUr_QZotXbc92F-BqI1fByBwknIPIVy6Z4VaGhTytJxyjjPHf98xsrl3awAgpJkBwyZgKM6PNOCfCZdevL2_eAtjI4Q3-ngCZlxNVaNnxrM9AT6I_wz2ZftwIACqI3umG9yt"/>
                    <pic:cNvPicPr preferRelativeResize="0"/>
                  </pic:nvPicPr>
                  <pic:blipFill>
                    <a:blip r:embed="rId8"/>
                    <a:srcRect l="4999" t="14460" r="67561" b="74288"/>
                    <a:stretch>
                      <a:fillRect/>
                    </a:stretch>
                  </pic:blipFill>
                  <pic:spPr>
                    <a:xfrm>
                      <a:off x="0" y="0"/>
                      <a:ext cx="1258645" cy="396240"/>
                    </a:xfrm>
                    <a:prstGeom prst="rect">
                      <a:avLst/>
                    </a:prstGeom>
                    <a:ln w="38100">
                      <a:solidFill>
                        <a:srgbClr val="FFAB40"/>
                      </a:solidFill>
                      <a:prstDash val="solid"/>
                    </a:ln>
                  </pic:spPr>
                </pic:pic>
              </a:graphicData>
            </a:graphic>
          </wp:anchor>
        </w:drawing>
      </w:r>
      <w:r>
        <w:rPr>
          <w:b/>
          <w:sz w:val="28"/>
          <w:szCs w:val="28"/>
        </w:rPr>
        <w:t>Section 3</w:t>
      </w:r>
      <w:r>
        <w:rPr>
          <w:b/>
          <w:sz w:val="28"/>
          <w:szCs w:val="28"/>
        </w:rPr>
        <w:tab/>
        <w:t>Staff expectations in relation to managing behaviour</w:t>
      </w:r>
    </w:p>
    <w:p w:rsidR="00437DA7" w:rsidRDefault="0089478A">
      <w:pPr>
        <w:numPr>
          <w:ilvl w:val="0"/>
          <w:numId w:val="52"/>
        </w:numPr>
        <w:rPr>
          <w:sz w:val="22"/>
          <w:szCs w:val="22"/>
        </w:rPr>
      </w:pPr>
      <w:r>
        <w:rPr>
          <w:sz w:val="22"/>
          <w:szCs w:val="22"/>
        </w:rPr>
        <w:t>Managing student behaviour - The Eastern Wa</w:t>
      </w:r>
      <w:r>
        <w:rPr>
          <w:sz w:val="22"/>
          <w:szCs w:val="22"/>
        </w:rPr>
        <w:t>y</w:t>
      </w:r>
    </w:p>
    <w:p w:rsidR="00437DA7" w:rsidRDefault="0089478A">
      <w:pPr>
        <w:widowControl w:val="0"/>
        <w:numPr>
          <w:ilvl w:val="0"/>
          <w:numId w:val="52"/>
        </w:numPr>
        <w:rPr>
          <w:sz w:val="22"/>
          <w:szCs w:val="22"/>
        </w:rPr>
      </w:pPr>
      <w:r>
        <w:rPr>
          <w:sz w:val="22"/>
          <w:szCs w:val="22"/>
        </w:rPr>
        <w:t>Teacher responsibilities with regards to managing behaviour</w:t>
      </w:r>
    </w:p>
    <w:p w:rsidR="00437DA7" w:rsidRDefault="0089478A">
      <w:pPr>
        <w:widowControl w:val="0"/>
        <w:numPr>
          <w:ilvl w:val="0"/>
          <w:numId w:val="52"/>
        </w:numPr>
        <w:rPr>
          <w:sz w:val="22"/>
          <w:szCs w:val="22"/>
        </w:rPr>
      </w:pPr>
      <w:r>
        <w:rPr>
          <w:sz w:val="22"/>
          <w:szCs w:val="22"/>
        </w:rPr>
        <w:t>The role of the Learning Family Tutor</w:t>
      </w:r>
    </w:p>
    <w:p w:rsidR="00437DA7" w:rsidRDefault="00437DA7">
      <w:pPr>
        <w:spacing w:line="276" w:lineRule="auto"/>
        <w:jc w:val="both"/>
      </w:pPr>
    </w:p>
    <w:p w:rsidR="00437DA7" w:rsidRDefault="0089478A">
      <w:pPr>
        <w:ind w:left="180"/>
        <w:rPr>
          <w:b/>
          <w:sz w:val="28"/>
          <w:szCs w:val="28"/>
        </w:rPr>
      </w:pPr>
      <w:r>
        <w:rPr>
          <w:b/>
          <w:sz w:val="28"/>
          <w:szCs w:val="28"/>
        </w:rPr>
        <w:t>Reporting / logging incidents on Class Charts</w:t>
      </w:r>
    </w:p>
    <w:p w:rsidR="00437DA7" w:rsidRDefault="0089478A">
      <w:pPr>
        <w:ind w:left="810"/>
        <w:rPr>
          <w:sz w:val="22"/>
          <w:szCs w:val="22"/>
        </w:rPr>
      </w:pPr>
      <w:r>
        <w:rPr>
          <w:sz w:val="22"/>
          <w:szCs w:val="22"/>
        </w:rPr>
        <w:t xml:space="preserve">At Eastern High we use Class Charts to monitor and log student behaviour around the school and </w:t>
      </w:r>
    </w:p>
    <w:p w:rsidR="00437DA7" w:rsidRDefault="0089478A">
      <w:pPr>
        <w:ind w:left="810"/>
        <w:rPr>
          <w:b/>
          <w:sz w:val="26"/>
          <w:szCs w:val="26"/>
        </w:rPr>
      </w:pPr>
      <w:r>
        <w:rPr>
          <w:sz w:val="22"/>
          <w:szCs w:val="22"/>
        </w:rPr>
        <w:t xml:space="preserve"> within the </w:t>
      </w:r>
      <w:r>
        <w:rPr>
          <w:sz w:val="22"/>
          <w:szCs w:val="22"/>
        </w:rPr>
        <w:t>Culture for Belonging and Learning.</w:t>
      </w:r>
    </w:p>
    <w:p w:rsidR="00437DA7" w:rsidRDefault="00437DA7">
      <w:pPr>
        <w:ind w:left="810" w:hanging="360"/>
        <w:rPr>
          <w:b/>
          <w:sz w:val="32"/>
          <w:szCs w:val="32"/>
        </w:rPr>
      </w:pPr>
    </w:p>
    <w:p w:rsidR="00437DA7" w:rsidRDefault="0089478A">
      <w:pPr>
        <w:numPr>
          <w:ilvl w:val="0"/>
          <w:numId w:val="7"/>
        </w:numPr>
        <w:rPr>
          <w:sz w:val="22"/>
          <w:szCs w:val="22"/>
        </w:rPr>
      </w:pPr>
      <w:r>
        <w:rPr>
          <w:sz w:val="22"/>
          <w:szCs w:val="22"/>
        </w:rPr>
        <w:t>All incidents / behaviour types can be found in the appropriate section on ClassCharts.</w:t>
      </w:r>
    </w:p>
    <w:p w:rsidR="00437DA7" w:rsidRDefault="0089478A">
      <w:pPr>
        <w:numPr>
          <w:ilvl w:val="0"/>
          <w:numId w:val="7"/>
        </w:numPr>
        <w:rPr>
          <w:sz w:val="22"/>
          <w:szCs w:val="22"/>
        </w:rPr>
      </w:pPr>
      <w:r>
        <w:rPr>
          <w:sz w:val="22"/>
          <w:szCs w:val="22"/>
        </w:rPr>
        <w:t xml:space="preserve">Staff are expected to log incidents / behaviour types via ClassCharts </w:t>
      </w:r>
    </w:p>
    <w:p w:rsidR="00437DA7" w:rsidRDefault="00437DA7"/>
    <w:p w:rsidR="00437DA7" w:rsidRDefault="00437DA7"/>
    <w:p w:rsidR="00437DA7" w:rsidRDefault="0089478A">
      <w:pPr>
        <w:widowControl w:val="0"/>
        <w:rPr>
          <w:b/>
          <w:sz w:val="28"/>
          <w:szCs w:val="28"/>
        </w:rPr>
      </w:pPr>
      <w:r>
        <w:rPr>
          <w:b/>
          <w:sz w:val="28"/>
          <w:szCs w:val="28"/>
        </w:rPr>
        <w:t>Teacher responsibilities with regards to managing behaviou</w:t>
      </w:r>
      <w:r>
        <w:rPr>
          <w:b/>
          <w:sz w:val="28"/>
          <w:szCs w:val="28"/>
        </w:rPr>
        <w:t>r</w:t>
      </w:r>
    </w:p>
    <w:p w:rsidR="00437DA7" w:rsidRDefault="0089478A">
      <w:pPr>
        <w:widowControl w:val="0"/>
        <w:numPr>
          <w:ilvl w:val="0"/>
          <w:numId w:val="72"/>
        </w:numPr>
        <w:spacing w:line="276" w:lineRule="auto"/>
        <w:rPr>
          <w:sz w:val="22"/>
          <w:szCs w:val="22"/>
        </w:rPr>
      </w:pPr>
      <w:r>
        <w:rPr>
          <w:sz w:val="22"/>
          <w:szCs w:val="22"/>
        </w:rPr>
        <w:t>Teachers are responsible for the management of behaviour of all students in their classes and will be given additional support for those on  “Staged Approach” (See - The EH Staged Approach to Student Support and Intervention BELOW)</w:t>
      </w:r>
    </w:p>
    <w:p w:rsidR="00437DA7" w:rsidRDefault="0089478A">
      <w:pPr>
        <w:widowControl w:val="0"/>
        <w:numPr>
          <w:ilvl w:val="0"/>
          <w:numId w:val="72"/>
        </w:numPr>
        <w:spacing w:line="276" w:lineRule="auto"/>
        <w:rPr>
          <w:sz w:val="22"/>
          <w:szCs w:val="22"/>
        </w:rPr>
      </w:pPr>
      <w:r>
        <w:rPr>
          <w:sz w:val="22"/>
          <w:szCs w:val="22"/>
        </w:rPr>
        <w:t xml:space="preserve">Part of the behaviour </w:t>
      </w:r>
      <w:r>
        <w:rPr>
          <w:sz w:val="22"/>
          <w:szCs w:val="22"/>
        </w:rPr>
        <w:t xml:space="preserve"> management process may necessitate a duty call (in line with guidelines for duty calls), if all other stages are exhausted </w:t>
      </w:r>
      <w:r>
        <w:rPr>
          <w:b/>
          <w:sz w:val="22"/>
          <w:szCs w:val="22"/>
        </w:rPr>
        <w:t>AND LEARNING CANNOT CONTINUE FOR THE CLASS.</w:t>
      </w:r>
    </w:p>
    <w:p w:rsidR="00437DA7" w:rsidRDefault="0089478A">
      <w:pPr>
        <w:widowControl w:val="0"/>
        <w:numPr>
          <w:ilvl w:val="0"/>
          <w:numId w:val="72"/>
        </w:numPr>
        <w:spacing w:line="276" w:lineRule="auto"/>
        <w:rPr>
          <w:sz w:val="22"/>
          <w:szCs w:val="22"/>
        </w:rPr>
      </w:pPr>
      <w:r>
        <w:rPr>
          <w:sz w:val="22"/>
          <w:szCs w:val="22"/>
        </w:rPr>
        <w:t>Any removal from class, must be supported by a member of staff on duty patrol (a student</w:t>
      </w:r>
      <w:r>
        <w:rPr>
          <w:sz w:val="22"/>
          <w:szCs w:val="22"/>
        </w:rPr>
        <w:t xml:space="preserve"> should never be asked to leave a room, unless there are exceptional circumstances where the student is asked to stand outside for no more than a few minutes).   </w:t>
      </w:r>
    </w:p>
    <w:p w:rsidR="00437DA7" w:rsidRDefault="0089478A">
      <w:pPr>
        <w:widowControl w:val="0"/>
        <w:numPr>
          <w:ilvl w:val="0"/>
          <w:numId w:val="72"/>
        </w:numPr>
        <w:spacing w:line="276" w:lineRule="auto"/>
        <w:rPr>
          <w:sz w:val="22"/>
          <w:szCs w:val="22"/>
        </w:rPr>
      </w:pPr>
      <w:r>
        <w:rPr>
          <w:sz w:val="22"/>
          <w:szCs w:val="22"/>
        </w:rPr>
        <w:t>If there are continuing issues with a particular student each lesson, then the teacher should</w:t>
      </w:r>
      <w:r>
        <w:rPr>
          <w:sz w:val="22"/>
          <w:szCs w:val="22"/>
        </w:rPr>
        <w:t xml:space="preserve"> seek support from their line manager (in the case of a Head of Department - they should also seek support from their line manager) and personally let the House Support Office / Progress Leader know.  </w:t>
      </w:r>
    </w:p>
    <w:p w:rsidR="00437DA7" w:rsidRDefault="0089478A">
      <w:pPr>
        <w:widowControl w:val="0"/>
        <w:spacing w:line="276" w:lineRule="auto"/>
        <w:ind w:left="720"/>
        <w:rPr>
          <w:b/>
          <w:sz w:val="22"/>
          <w:szCs w:val="22"/>
        </w:rPr>
      </w:pPr>
      <w:r>
        <w:rPr>
          <w:b/>
          <w:sz w:val="22"/>
          <w:szCs w:val="22"/>
        </w:rPr>
        <w:t xml:space="preserve">Any incident must be logged.  </w:t>
      </w:r>
    </w:p>
    <w:p w:rsidR="00437DA7" w:rsidRDefault="0089478A">
      <w:pPr>
        <w:widowControl w:val="0"/>
        <w:numPr>
          <w:ilvl w:val="0"/>
          <w:numId w:val="72"/>
        </w:numPr>
        <w:spacing w:line="276" w:lineRule="auto"/>
        <w:rPr>
          <w:sz w:val="22"/>
          <w:szCs w:val="22"/>
        </w:rPr>
      </w:pPr>
      <w:r>
        <w:rPr>
          <w:sz w:val="22"/>
          <w:szCs w:val="22"/>
        </w:rPr>
        <w:t>A teacher or head of de</w:t>
      </w:r>
      <w:r>
        <w:rPr>
          <w:sz w:val="22"/>
          <w:szCs w:val="22"/>
        </w:rPr>
        <w:t xml:space="preserve">partment can seek help from a House Support Officer to act as the </w:t>
      </w:r>
      <w:r>
        <w:rPr>
          <w:sz w:val="22"/>
          <w:szCs w:val="22"/>
        </w:rPr>
        <w:lastRenderedPageBreak/>
        <w:t>intermediary in a ‘rebuild’ session between teacher and student.   Where a Behaviour Point worth  -2 is awarded, this should be followed up with a rebuild.</w:t>
      </w:r>
    </w:p>
    <w:p w:rsidR="00437DA7" w:rsidRDefault="0089478A">
      <w:pPr>
        <w:widowControl w:val="0"/>
        <w:numPr>
          <w:ilvl w:val="0"/>
          <w:numId w:val="72"/>
        </w:numPr>
        <w:spacing w:line="276" w:lineRule="auto"/>
        <w:rPr>
          <w:sz w:val="22"/>
          <w:szCs w:val="22"/>
        </w:rPr>
      </w:pPr>
      <w:r>
        <w:rPr>
          <w:sz w:val="22"/>
          <w:szCs w:val="22"/>
        </w:rPr>
        <w:t>In the first instance, teachers ar</w:t>
      </w:r>
      <w:r>
        <w:rPr>
          <w:sz w:val="22"/>
          <w:szCs w:val="22"/>
        </w:rPr>
        <w:t>e responsible for communicating with home regarding behaviour concerns within their lesson.</w:t>
      </w:r>
    </w:p>
    <w:p w:rsidR="00437DA7" w:rsidRDefault="00437DA7">
      <w:pPr>
        <w:widowControl w:val="0"/>
        <w:spacing w:line="276" w:lineRule="auto"/>
        <w:ind w:left="720"/>
        <w:rPr>
          <w:sz w:val="22"/>
          <w:szCs w:val="22"/>
        </w:rPr>
      </w:pPr>
    </w:p>
    <w:p w:rsidR="00437DA7" w:rsidRDefault="0089478A">
      <w:pPr>
        <w:widowControl w:val="0"/>
        <w:spacing w:line="276" w:lineRule="auto"/>
        <w:rPr>
          <w:b/>
          <w:sz w:val="28"/>
          <w:szCs w:val="28"/>
        </w:rPr>
      </w:pPr>
      <w:r>
        <w:rPr>
          <w:b/>
          <w:sz w:val="28"/>
          <w:szCs w:val="28"/>
        </w:rPr>
        <w:t>Teachers should…</w:t>
      </w:r>
    </w:p>
    <w:p w:rsidR="00437DA7" w:rsidRDefault="0089478A">
      <w:pPr>
        <w:widowControl w:val="0"/>
        <w:numPr>
          <w:ilvl w:val="0"/>
          <w:numId w:val="26"/>
        </w:numPr>
        <w:spacing w:line="276" w:lineRule="auto"/>
        <w:rPr>
          <w:sz w:val="22"/>
          <w:szCs w:val="22"/>
        </w:rPr>
      </w:pPr>
      <w:r>
        <w:rPr>
          <w:sz w:val="22"/>
          <w:szCs w:val="22"/>
        </w:rPr>
        <w:t xml:space="preserve">Accept that unsatisfactory behaviour may occur on a daily basis, but be prepared to challenge and deal with this in an emotionally literate way.  </w:t>
      </w:r>
    </w:p>
    <w:p w:rsidR="00437DA7" w:rsidRDefault="0089478A">
      <w:pPr>
        <w:widowControl w:val="0"/>
        <w:numPr>
          <w:ilvl w:val="0"/>
          <w:numId w:val="26"/>
        </w:numPr>
        <w:spacing w:line="276" w:lineRule="auto"/>
        <w:rPr>
          <w:sz w:val="22"/>
          <w:szCs w:val="22"/>
        </w:rPr>
      </w:pPr>
      <w:r>
        <w:rPr>
          <w:sz w:val="22"/>
          <w:szCs w:val="22"/>
        </w:rPr>
        <w:t>Start afresh each lesson with the same expectations.</w:t>
      </w:r>
    </w:p>
    <w:p w:rsidR="00437DA7" w:rsidRDefault="0089478A">
      <w:pPr>
        <w:widowControl w:val="0"/>
        <w:numPr>
          <w:ilvl w:val="0"/>
          <w:numId w:val="26"/>
        </w:numPr>
        <w:spacing w:line="276" w:lineRule="auto"/>
        <w:rPr>
          <w:sz w:val="22"/>
          <w:szCs w:val="22"/>
        </w:rPr>
      </w:pPr>
      <w:r>
        <w:rPr>
          <w:sz w:val="22"/>
          <w:szCs w:val="22"/>
        </w:rPr>
        <w:t>Always focus on learning.   Learning comes first. If learning is not being prevented, carry on with your lesson and deal with it later,</w:t>
      </w:r>
    </w:p>
    <w:p w:rsidR="00437DA7" w:rsidRDefault="00437DA7">
      <w:pPr>
        <w:spacing w:line="276" w:lineRule="auto"/>
      </w:pPr>
    </w:p>
    <w:p w:rsidR="00437DA7" w:rsidRDefault="0089478A">
      <w:pPr>
        <w:spacing w:line="276" w:lineRule="auto"/>
        <w:rPr>
          <w:sz w:val="28"/>
          <w:szCs w:val="28"/>
        </w:rPr>
      </w:pPr>
      <w:r>
        <w:rPr>
          <w:b/>
          <w:sz w:val="28"/>
          <w:szCs w:val="28"/>
        </w:rPr>
        <w:t>Dos . . .</w:t>
      </w:r>
    </w:p>
    <w:p w:rsidR="00437DA7" w:rsidRDefault="0089478A">
      <w:pPr>
        <w:numPr>
          <w:ilvl w:val="0"/>
          <w:numId w:val="50"/>
        </w:numPr>
        <w:spacing w:line="276" w:lineRule="auto"/>
        <w:rPr>
          <w:sz w:val="22"/>
          <w:szCs w:val="22"/>
        </w:rPr>
      </w:pPr>
      <w:r>
        <w:rPr>
          <w:sz w:val="22"/>
          <w:szCs w:val="22"/>
        </w:rPr>
        <w:t>call for duty support when you are certain learning can no longer take place due to continued student disruption.</w:t>
      </w:r>
    </w:p>
    <w:p w:rsidR="00437DA7" w:rsidRDefault="0089478A">
      <w:pPr>
        <w:numPr>
          <w:ilvl w:val="0"/>
          <w:numId w:val="50"/>
        </w:numPr>
        <w:spacing w:line="276" w:lineRule="auto"/>
        <w:rPr>
          <w:sz w:val="22"/>
          <w:szCs w:val="22"/>
        </w:rPr>
      </w:pPr>
      <w:r>
        <w:rPr>
          <w:sz w:val="22"/>
          <w:szCs w:val="22"/>
        </w:rPr>
        <w:t>follow up serious red incidents or a duty call with a re-build session and communicate with home</w:t>
      </w:r>
    </w:p>
    <w:p w:rsidR="00437DA7" w:rsidRDefault="0089478A">
      <w:pPr>
        <w:numPr>
          <w:ilvl w:val="0"/>
          <w:numId w:val="50"/>
        </w:numPr>
        <w:spacing w:line="276" w:lineRule="auto"/>
        <w:rPr>
          <w:sz w:val="22"/>
          <w:szCs w:val="22"/>
        </w:rPr>
      </w:pPr>
      <w:r>
        <w:rPr>
          <w:sz w:val="22"/>
          <w:szCs w:val="22"/>
        </w:rPr>
        <w:t>Log all incidents on Class Charts with an add</w:t>
      </w:r>
      <w:r>
        <w:rPr>
          <w:sz w:val="22"/>
          <w:szCs w:val="22"/>
        </w:rPr>
        <w:t>itional note (if appropriate)</w:t>
      </w:r>
    </w:p>
    <w:p w:rsidR="00437DA7" w:rsidRDefault="0089478A">
      <w:pPr>
        <w:numPr>
          <w:ilvl w:val="0"/>
          <w:numId w:val="50"/>
        </w:numPr>
        <w:spacing w:line="276" w:lineRule="auto"/>
        <w:rPr>
          <w:sz w:val="22"/>
          <w:szCs w:val="22"/>
        </w:rPr>
      </w:pPr>
      <w:r>
        <w:rPr>
          <w:sz w:val="22"/>
          <w:szCs w:val="22"/>
        </w:rPr>
        <w:t xml:space="preserve">let your line manager or SLT know if you need support or training in any aspect of this. </w:t>
      </w:r>
    </w:p>
    <w:p w:rsidR="00437DA7" w:rsidRDefault="00437DA7">
      <w:pPr>
        <w:spacing w:line="276" w:lineRule="auto"/>
        <w:rPr>
          <w:sz w:val="28"/>
          <w:szCs w:val="28"/>
        </w:rPr>
      </w:pPr>
    </w:p>
    <w:p w:rsidR="00437DA7" w:rsidRDefault="0089478A">
      <w:pPr>
        <w:spacing w:line="276" w:lineRule="auto"/>
        <w:rPr>
          <w:sz w:val="28"/>
          <w:szCs w:val="28"/>
        </w:rPr>
      </w:pPr>
      <w:r>
        <w:rPr>
          <w:b/>
          <w:sz w:val="28"/>
          <w:szCs w:val="28"/>
        </w:rPr>
        <w:t>Don’t . . .</w:t>
      </w:r>
    </w:p>
    <w:p w:rsidR="00437DA7" w:rsidRDefault="0089478A">
      <w:pPr>
        <w:numPr>
          <w:ilvl w:val="0"/>
          <w:numId w:val="61"/>
        </w:numPr>
        <w:spacing w:line="276" w:lineRule="auto"/>
        <w:rPr>
          <w:sz w:val="22"/>
          <w:szCs w:val="22"/>
        </w:rPr>
      </w:pPr>
      <w:r>
        <w:rPr>
          <w:sz w:val="22"/>
          <w:szCs w:val="22"/>
        </w:rPr>
        <w:t>Argue with a student..  If the student is not stopping learning, make sure he/she knows, and the rest of the class knows th</w:t>
      </w:r>
      <w:r>
        <w:rPr>
          <w:sz w:val="22"/>
          <w:szCs w:val="22"/>
        </w:rPr>
        <w:t>at you will follow it up later.  Then move on.</w:t>
      </w:r>
    </w:p>
    <w:p w:rsidR="00437DA7" w:rsidRDefault="0089478A">
      <w:pPr>
        <w:numPr>
          <w:ilvl w:val="0"/>
          <w:numId w:val="61"/>
        </w:numPr>
        <w:spacing w:line="276" w:lineRule="auto"/>
        <w:rPr>
          <w:sz w:val="22"/>
          <w:szCs w:val="22"/>
        </w:rPr>
      </w:pPr>
      <w:r>
        <w:rPr>
          <w:sz w:val="22"/>
          <w:szCs w:val="22"/>
        </w:rPr>
        <w:t>grab or snatch something away from a student especially if it belongs to them.  Follow the rule above. Or call for support if learning cannot continue.</w:t>
      </w:r>
    </w:p>
    <w:p w:rsidR="00437DA7" w:rsidRDefault="0089478A">
      <w:pPr>
        <w:numPr>
          <w:ilvl w:val="0"/>
          <w:numId w:val="61"/>
        </w:numPr>
        <w:spacing w:line="276" w:lineRule="auto"/>
        <w:rPr>
          <w:sz w:val="22"/>
          <w:szCs w:val="22"/>
        </w:rPr>
      </w:pPr>
      <w:r>
        <w:rPr>
          <w:sz w:val="22"/>
          <w:szCs w:val="22"/>
        </w:rPr>
        <w:t>stand in the way of, or prevent an angry student from lea</w:t>
      </w:r>
      <w:r>
        <w:rPr>
          <w:sz w:val="22"/>
          <w:szCs w:val="22"/>
        </w:rPr>
        <w:t xml:space="preserve">ving your room or trying to get past you. If the child is going to harm others or themselves then at your own discretion you may prevent the child from moving past you. Report it immediately. </w:t>
      </w:r>
    </w:p>
    <w:p w:rsidR="00437DA7" w:rsidRDefault="0089478A">
      <w:pPr>
        <w:numPr>
          <w:ilvl w:val="0"/>
          <w:numId w:val="61"/>
        </w:numPr>
        <w:spacing w:line="276" w:lineRule="auto"/>
        <w:rPr>
          <w:sz w:val="22"/>
          <w:szCs w:val="22"/>
        </w:rPr>
      </w:pPr>
      <w:r>
        <w:rPr>
          <w:sz w:val="22"/>
          <w:szCs w:val="22"/>
        </w:rPr>
        <w:t>manhandle a student in any way unless it is to prevent the stud</w:t>
      </w:r>
      <w:r>
        <w:rPr>
          <w:sz w:val="22"/>
          <w:szCs w:val="22"/>
        </w:rPr>
        <w:t xml:space="preserve">ent or another student from being harmed.  </w:t>
      </w:r>
      <w:r>
        <w:rPr>
          <w:b/>
          <w:sz w:val="22"/>
          <w:szCs w:val="22"/>
        </w:rPr>
        <w:t xml:space="preserve">Only do this if you feel confident you can handle the situation appropriately and safely. </w:t>
      </w:r>
    </w:p>
    <w:p w:rsidR="00437DA7" w:rsidRDefault="0089478A">
      <w:pPr>
        <w:numPr>
          <w:ilvl w:val="0"/>
          <w:numId w:val="61"/>
        </w:numPr>
        <w:spacing w:line="276" w:lineRule="auto"/>
        <w:rPr>
          <w:sz w:val="22"/>
          <w:szCs w:val="22"/>
        </w:rPr>
      </w:pPr>
      <w:r>
        <w:rPr>
          <w:sz w:val="22"/>
          <w:szCs w:val="22"/>
        </w:rPr>
        <w:t>be afraid to accept/admit to a student that you may have made a mistake or error of judgement.   We work in an environment</w:t>
      </w:r>
      <w:r>
        <w:rPr>
          <w:sz w:val="22"/>
          <w:szCs w:val="22"/>
        </w:rPr>
        <w:t xml:space="preserve">, which can be stressful.   Mistakes can happen. </w:t>
      </w:r>
    </w:p>
    <w:p w:rsidR="00437DA7" w:rsidRDefault="00437DA7">
      <w:pPr>
        <w:rPr>
          <w:sz w:val="32"/>
          <w:szCs w:val="32"/>
        </w:rPr>
      </w:pPr>
    </w:p>
    <w:p w:rsidR="00437DA7" w:rsidRDefault="0089478A">
      <w:pPr>
        <w:rPr>
          <w:sz w:val="22"/>
          <w:szCs w:val="22"/>
        </w:rPr>
      </w:pPr>
      <w:r>
        <w:rPr>
          <w:noProof/>
          <w:sz w:val="32"/>
          <w:szCs w:val="32"/>
        </w:rPr>
        <w:drawing>
          <wp:anchor distT="0" distB="0" distL="0" distR="0" simplePos="0" relativeHeight="251663360" behindDoc="1" locked="0" layoutInCell="1" hidden="0" allowOverlap="1">
            <wp:simplePos x="0" y="0"/>
            <wp:positionH relativeFrom="margin">
              <wp:posOffset>5283200</wp:posOffset>
            </wp:positionH>
            <wp:positionV relativeFrom="margin">
              <wp:posOffset>-177799</wp:posOffset>
            </wp:positionV>
            <wp:extent cx="1258645" cy="396240"/>
            <wp:effectExtent l="38100" t="38100" r="38100" b="38100"/>
            <wp:wrapNone/>
            <wp:docPr id="4" name="image6.png" descr="https://lh6.googleusercontent.com/JdmviUr_QZotXbc92F-BqI1fByBwknIPIVy6Z4VaGhTytJxyjjPHf98xsrl3awAgpJkBwyZgKM6PNOCfCZdevL2_eAtjI4Q3-ngCZlxNVaNnxrM9AT6I_wz2ZftwIACqI3umG9yt"/>
            <wp:cNvGraphicFramePr/>
            <a:graphic xmlns:a="http://schemas.openxmlformats.org/drawingml/2006/main">
              <a:graphicData uri="http://schemas.openxmlformats.org/drawingml/2006/picture">
                <pic:pic xmlns:pic="http://schemas.openxmlformats.org/drawingml/2006/picture">
                  <pic:nvPicPr>
                    <pic:cNvPr id="0" name="image6.png" descr="https://lh6.googleusercontent.com/JdmviUr_QZotXbc92F-BqI1fByBwknIPIVy6Z4VaGhTytJxyjjPHf98xsrl3awAgpJkBwyZgKM6PNOCfCZdevL2_eAtjI4Q3-ngCZlxNVaNnxrM9AT6I_wz2ZftwIACqI3umG9yt"/>
                    <pic:cNvPicPr preferRelativeResize="0"/>
                  </pic:nvPicPr>
                  <pic:blipFill>
                    <a:blip r:embed="rId8"/>
                    <a:srcRect l="4999" t="14460" r="67561" b="74288"/>
                    <a:stretch>
                      <a:fillRect/>
                    </a:stretch>
                  </pic:blipFill>
                  <pic:spPr>
                    <a:xfrm>
                      <a:off x="0" y="0"/>
                      <a:ext cx="1258645" cy="396240"/>
                    </a:xfrm>
                    <a:prstGeom prst="rect">
                      <a:avLst/>
                    </a:prstGeom>
                    <a:ln w="38100">
                      <a:solidFill>
                        <a:srgbClr val="FFAB40"/>
                      </a:solidFill>
                      <a:prstDash val="solid"/>
                    </a:ln>
                  </pic:spPr>
                </pic:pic>
              </a:graphicData>
            </a:graphic>
          </wp:anchor>
        </w:drawing>
      </w:r>
      <w:r>
        <w:rPr>
          <w:b/>
          <w:sz w:val="28"/>
          <w:szCs w:val="28"/>
        </w:rPr>
        <w:t>The Role of the Learning Family Tutor</w:t>
      </w:r>
    </w:p>
    <w:p w:rsidR="00437DA7" w:rsidRDefault="0089478A">
      <w:pPr>
        <w:spacing w:line="360" w:lineRule="auto"/>
        <w:rPr>
          <w:sz w:val="22"/>
          <w:szCs w:val="22"/>
          <w:highlight w:val="white"/>
        </w:rPr>
      </w:pPr>
      <w:r>
        <w:rPr>
          <w:sz w:val="22"/>
          <w:szCs w:val="22"/>
        </w:rPr>
        <w:t xml:space="preserve">The </w:t>
      </w:r>
      <w:r>
        <w:rPr>
          <w:sz w:val="22"/>
          <w:szCs w:val="22"/>
          <w:highlight w:val="white"/>
        </w:rPr>
        <w:t xml:space="preserve">Form Tutor role is central in monitoring student progress and wellbeing. </w:t>
      </w:r>
    </w:p>
    <w:p w:rsidR="00437DA7" w:rsidRDefault="00437DA7">
      <w:pPr>
        <w:spacing w:line="276" w:lineRule="auto"/>
        <w:rPr>
          <w:sz w:val="22"/>
          <w:szCs w:val="22"/>
          <w:highlight w:val="white"/>
        </w:rPr>
      </w:pPr>
    </w:p>
    <w:p w:rsidR="00437DA7" w:rsidRDefault="0089478A">
      <w:pPr>
        <w:spacing w:line="276" w:lineRule="auto"/>
        <w:rPr>
          <w:sz w:val="22"/>
          <w:szCs w:val="22"/>
        </w:rPr>
      </w:pPr>
      <w:r>
        <w:rPr>
          <w:sz w:val="22"/>
          <w:szCs w:val="22"/>
          <w:highlight w:val="white"/>
        </w:rPr>
        <w:t>The Tutor will encourage success and aspiration, through modelling high standards of le</w:t>
      </w:r>
      <w:r>
        <w:rPr>
          <w:sz w:val="22"/>
          <w:szCs w:val="22"/>
          <w:highlight w:val="white"/>
        </w:rPr>
        <w:t xml:space="preserve">arning and student culture. </w:t>
      </w:r>
      <w:r>
        <w:rPr>
          <w:sz w:val="22"/>
          <w:szCs w:val="22"/>
        </w:rPr>
        <w:t>Learning Family time should provide a space where students sense they belong and are kept safe. By ensuring students in our learning families feel supported and cared for, this in turn will enable our students to  progress acade</w:t>
      </w:r>
      <w:r>
        <w:rPr>
          <w:sz w:val="22"/>
          <w:szCs w:val="22"/>
        </w:rPr>
        <w:t xml:space="preserve">mically, as well as grow socially and emotionally. </w:t>
      </w:r>
    </w:p>
    <w:p w:rsidR="00437DA7" w:rsidRDefault="00437DA7">
      <w:pPr>
        <w:spacing w:line="276" w:lineRule="auto"/>
        <w:rPr>
          <w:sz w:val="22"/>
          <w:szCs w:val="22"/>
        </w:rPr>
      </w:pPr>
    </w:p>
    <w:p w:rsidR="00437DA7" w:rsidRDefault="0089478A">
      <w:pPr>
        <w:spacing w:line="276" w:lineRule="auto"/>
        <w:rPr>
          <w:sz w:val="22"/>
          <w:szCs w:val="22"/>
        </w:rPr>
      </w:pPr>
      <w:r>
        <w:rPr>
          <w:sz w:val="22"/>
          <w:szCs w:val="22"/>
        </w:rPr>
        <w:t>The role of the learning family tutor is vital to the pastoral care of students and is crucial for the effective running of Eastern High.</w:t>
      </w:r>
    </w:p>
    <w:p w:rsidR="00437DA7" w:rsidRDefault="00437DA7">
      <w:pPr>
        <w:spacing w:line="276" w:lineRule="auto"/>
        <w:rPr>
          <w:sz w:val="22"/>
          <w:szCs w:val="22"/>
        </w:rPr>
      </w:pPr>
    </w:p>
    <w:p w:rsidR="00437DA7" w:rsidRDefault="00437DA7">
      <w:pPr>
        <w:spacing w:line="276" w:lineRule="auto"/>
        <w:rPr>
          <w:sz w:val="22"/>
          <w:szCs w:val="22"/>
          <w:u w:val="single"/>
        </w:rPr>
      </w:pPr>
    </w:p>
    <w:p w:rsidR="00437DA7" w:rsidRDefault="0089478A">
      <w:pPr>
        <w:spacing w:line="276" w:lineRule="auto"/>
        <w:rPr>
          <w:sz w:val="22"/>
          <w:szCs w:val="22"/>
          <w:u w:val="single"/>
        </w:rPr>
      </w:pPr>
      <w:r>
        <w:rPr>
          <w:sz w:val="22"/>
          <w:szCs w:val="22"/>
          <w:u w:val="single"/>
        </w:rPr>
        <w:t>The habits of highly effective tutors at Eastern High are:</w:t>
      </w:r>
    </w:p>
    <w:p w:rsidR="00437DA7" w:rsidRDefault="00437DA7">
      <w:pPr>
        <w:spacing w:line="276" w:lineRule="auto"/>
        <w:rPr>
          <w:sz w:val="22"/>
          <w:szCs w:val="22"/>
        </w:rPr>
      </w:pPr>
    </w:p>
    <w:p w:rsidR="00437DA7" w:rsidRDefault="0089478A">
      <w:pPr>
        <w:numPr>
          <w:ilvl w:val="0"/>
          <w:numId w:val="17"/>
        </w:numPr>
        <w:spacing w:line="276" w:lineRule="auto"/>
        <w:rPr>
          <w:sz w:val="22"/>
          <w:szCs w:val="22"/>
        </w:rPr>
      </w:pPr>
      <w:r>
        <w:rPr>
          <w:sz w:val="22"/>
          <w:szCs w:val="22"/>
        </w:rPr>
        <w:t>Be on your door at the start of the day - Meet, greet and make it personal</w:t>
      </w:r>
    </w:p>
    <w:p w:rsidR="00437DA7" w:rsidRDefault="0089478A">
      <w:pPr>
        <w:numPr>
          <w:ilvl w:val="0"/>
          <w:numId w:val="17"/>
        </w:numPr>
        <w:spacing w:line="276" w:lineRule="auto"/>
        <w:rPr>
          <w:sz w:val="22"/>
          <w:szCs w:val="22"/>
        </w:rPr>
      </w:pPr>
      <w:r>
        <w:rPr>
          <w:sz w:val="22"/>
          <w:szCs w:val="22"/>
        </w:rPr>
        <w:t>Get to know your learning family</w:t>
      </w:r>
    </w:p>
    <w:p w:rsidR="00437DA7" w:rsidRDefault="0089478A">
      <w:pPr>
        <w:numPr>
          <w:ilvl w:val="0"/>
          <w:numId w:val="17"/>
        </w:numPr>
        <w:spacing w:line="276" w:lineRule="auto"/>
        <w:rPr>
          <w:sz w:val="22"/>
          <w:szCs w:val="22"/>
        </w:rPr>
      </w:pPr>
      <w:r>
        <w:rPr>
          <w:sz w:val="22"/>
          <w:szCs w:val="22"/>
        </w:rPr>
        <w:t>Be the first point of contact for parents / carers and the House Teams</w:t>
      </w:r>
    </w:p>
    <w:p w:rsidR="00437DA7" w:rsidRDefault="0089478A">
      <w:pPr>
        <w:numPr>
          <w:ilvl w:val="0"/>
          <w:numId w:val="17"/>
        </w:numPr>
        <w:spacing w:line="276" w:lineRule="auto"/>
        <w:rPr>
          <w:sz w:val="22"/>
          <w:szCs w:val="22"/>
        </w:rPr>
      </w:pPr>
      <w:r>
        <w:rPr>
          <w:sz w:val="22"/>
          <w:szCs w:val="22"/>
        </w:rPr>
        <w:t>Ensure that uniform is correct and liaise with home if it is not</w:t>
      </w:r>
    </w:p>
    <w:p w:rsidR="00437DA7" w:rsidRDefault="0089478A">
      <w:pPr>
        <w:numPr>
          <w:ilvl w:val="0"/>
          <w:numId w:val="17"/>
        </w:numPr>
        <w:spacing w:line="276" w:lineRule="auto"/>
        <w:rPr>
          <w:sz w:val="22"/>
          <w:szCs w:val="22"/>
        </w:rPr>
      </w:pPr>
      <w:r>
        <w:rPr>
          <w:sz w:val="22"/>
          <w:szCs w:val="22"/>
        </w:rPr>
        <w:t xml:space="preserve">Ensure your </w:t>
      </w:r>
      <w:r>
        <w:rPr>
          <w:sz w:val="22"/>
          <w:szCs w:val="22"/>
        </w:rPr>
        <w:t>learning family have their equipment for the day</w:t>
      </w:r>
    </w:p>
    <w:p w:rsidR="00437DA7" w:rsidRDefault="0089478A">
      <w:pPr>
        <w:numPr>
          <w:ilvl w:val="0"/>
          <w:numId w:val="17"/>
        </w:numPr>
        <w:spacing w:line="276" w:lineRule="auto"/>
        <w:rPr>
          <w:sz w:val="22"/>
          <w:szCs w:val="22"/>
        </w:rPr>
      </w:pPr>
      <w:r>
        <w:rPr>
          <w:sz w:val="22"/>
          <w:szCs w:val="22"/>
        </w:rPr>
        <w:t>Communicate important notices about the school community</w:t>
      </w:r>
    </w:p>
    <w:p w:rsidR="00437DA7" w:rsidRDefault="0089478A">
      <w:pPr>
        <w:numPr>
          <w:ilvl w:val="0"/>
          <w:numId w:val="17"/>
        </w:numPr>
        <w:spacing w:line="276" w:lineRule="auto"/>
        <w:rPr>
          <w:sz w:val="22"/>
          <w:szCs w:val="22"/>
        </w:rPr>
      </w:pPr>
      <w:r>
        <w:rPr>
          <w:sz w:val="22"/>
          <w:szCs w:val="22"/>
        </w:rPr>
        <w:t>Facilitate the daily learning family activities</w:t>
      </w:r>
    </w:p>
    <w:p w:rsidR="00437DA7" w:rsidRDefault="0089478A">
      <w:pPr>
        <w:numPr>
          <w:ilvl w:val="0"/>
          <w:numId w:val="17"/>
        </w:numPr>
        <w:spacing w:line="276" w:lineRule="auto"/>
        <w:rPr>
          <w:sz w:val="22"/>
          <w:szCs w:val="22"/>
        </w:rPr>
      </w:pPr>
      <w:r>
        <w:rPr>
          <w:sz w:val="22"/>
          <w:szCs w:val="22"/>
        </w:rPr>
        <w:t>Complete after school reflect and rebuild sessions with your learning family</w:t>
      </w:r>
    </w:p>
    <w:p w:rsidR="00437DA7" w:rsidRDefault="0089478A">
      <w:pPr>
        <w:numPr>
          <w:ilvl w:val="0"/>
          <w:numId w:val="17"/>
        </w:numPr>
        <w:spacing w:line="276" w:lineRule="auto"/>
        <w:rPr>
          <w:sz w:val="22"/>
          <w:szCs w:val="22"/>
        </w:rPr>
      </w:pPr>
      <w:r>
        <w:rPr>
          <w:sz w:val="22"/>
          <w:szCs w:val="22"/>
        </w:rPr>
        <w:t>Liaise with home regardin</w:t>
      </w:r>
      <w:r>
        <w:rPr>
          <w:sz w:val="22"/>
          <w:szCs w:val="22"/>
        </w:rPr>
        <w:t xml:space="preserve">g attendance and wellbeing </w:t>
      </w:r>
    </w:p>
    <w:p w:rsidR="00437DA7" w:rsidRDefault="00437DA7">
      <w:pPr>
        <w:spacing w:line="276" w:lineRule="auto"/>
        <w:jc w:val="center"/>
        <w:rPr>
          <w:b/>
          <w:sz w:val="32"/>
          <w:szCs w:val="32"/>
        </w:rPr>
      </w:pPr>
    </w:p>
    <w:p w:rsidR="00437DA7" w:rsidRDefault="00437DA7">
      <w:pPr>
        <w:rPr>
          <w:sz w:val="32"/>
          <w:szCs w:val="32"/>
        </w:rPr>
      </w:pPr>
    </w:p>
    <w:p w:rsidR="00437DA7" w:rsidRDefault="00437DA7">
      <w:pPr>
        <w:rPr>
          <w:sz w:val="32"/>
          <w:szCs w:val="32"/>
        </w:rPr>
      </w:pPr>
    </w:p>
    <w:p w:rsidR="00437DA7" w:rsidRDefault="00437DA7">
      <w:pPr>
        <w:rPr>
          <w:sz w:val="32"/>
          <w:szCs w:val="32"/>
        </w:rPr>
      </w:pPr>
    </w:p>
    <w:p w:rsidR="00437DA7" w:rsidRDefault="00437DA7">
      <w:pPr>
        <w:rPr>
          <w:sz w:val="32"/>
          <w:szCs w:val="32"/>
        </w:rPr>
      </w:pPr>
    </w:p>
    <w:p w:rsidR="00437DA7" w:rsidRDefault="00437DA7">
      <w:pPr>
        <w:rPr>
          <w:sz w:val="32"/>
          <w:szCs w:val="32"/>
        </w:rPr>
      </w:pPr>
    </w:p>
    <w:p w:rsidR="00437DA7" w:rsidRDefault="00437DA7">
      <w:pPr>
        <w:rPr>
          <w:sz w:val="32"/>
          <w:szCs w:val="32"/>
        </w:rPr>
      </w:pPr>
    </w:p>
    <w:p w:rsidR="00437DA7" w:rsidRDefault="00437DA7">
      <w:pPr>
        <w:rPr>
          <w:b/>
          <w:sz w:val="28"/>
          <w:szCs w:val="28"/>
        </w:rPr>
      </w:pPr>
    </w:p>
    <w:p w:rsidR="00437DA7" w:rsidRDefault="0089478A">
      <w:pPr>
        <w:rPr>
          <w:b/>
          <w:sz w:val="28"/>
          <w:szCs w:val="28"/>
        </w:rPr>
      </w:pPr>
      <w:r>
        <w:rPr>
          <w:b/>
          <w:sz w:val="28"/>
          <w:szCs w:val="28"/>
        </w:rPr>
        <w:t>Section 4     Intervention and Support</w:t>
      </w:r>
    </w:p>
    <w:p w:rsidR="00437DA7" w:rsidRDefault="00437DA7">
      <w:pPr>
        <w:rPr>
          <w:b/>
          <w:sz w:val="28"/>
          <w:szCs w:val="28"/>
        </w:rPr>
      </w:pPr>
    </w:p>
    <w:p w:rsidR="00437DA7" w:rsidRDefault="0089478A">
      <w:pPr>
        <w:rPr>
          <w:b/>
        </w:rPr>
      </w:pPr>
      <w:r>
        <w:rPr>
          <w:b/>
        </w:rPr>
        <w:t>The Eastern High Staged Approach to Student  Support and Intervention</w:t>
      </w:r>
    </w:p>
    <w:p w:rsidR="00437DA7" w:rsidRDefault="00437DA7">
      <w:pPr>
        <w:rPr>
          <w:sz w:val="28"/>
          <w:szCs w:val="28"/>
        </w:rPr>
      </w:pPr>
    </w:p>
    <w:p w:rsidR="00437DA7" w:rsidRDefault="0089478A">
      <w:pPr>
        <w:rPr>
          <w:sz w:val="22"/>
          <w:szCs w:val="22"/>
        </w:rPr>
      </w:pPr>
      <w:bookmarkStart w:id="0" w:name="_gjdgxs" w:colFirst="0" w:colLast="0"/>
      <w:bookmarkEnd w:id="0"/>
      <w:r>
        <w:rPr>
          <w:rFonts w:ascii="Calibri" w:eastAsia="Calibri" w:hAnsi="Calibri" w:cs="Calibri"/>
          <w:b/>
          <w:noProof/>
          <w:u w:val="single"/>
        </w:rPr>
        <w:drawing>
          <wp:anchor distT="0" distB="0" distL="0" distR="0" simplePos="0" relativeHeight="251664384" behindDoc="1" locked="0" layoutInCell="1" hidden="0" allowOverlap="1">
            <wp:simplePos x="0" y="0"/>
            <wp:positionH relativeFrom="margin">
              <wp:posOffset>7433201</wp:posOffset>
            </wp:positionH>
            <wp:positionV relativeFrom="margin">
              <wp:posOffset>0</wp:posOffset>
            </wp:positionV>
            <wp:extent cx="1543050" cy="485775"/>
            <wp:effectExtent l="38100" t="38100" r="38100" b="38100"/>
            <wp:wrapNone/>
            <wp:docPr id="5" name="image5.png" descr="https://lh6.googleusercontent.com/JdmviUr_QZotXbc92F-BqI1fByBwknIPIVy6Z4VaGhTytJxyjjPHf98xsrl3awAgpJkBwyZgKM6PNOCfCZdevL2_eAtjI4Q3-ngCZlxNVaNnxrM9AT6I_wz2ZftwIACqI3umG9yt"/>
            <wp:cNvGraphicFramePr/>
            <a:graphic xmlns:a="http://schemas.openxmlformats.org/drawingml/2006/main">
              <a:graphicData uri="http://schemas.openxmlformats.org/drawingml/2006/picture">
                <pic:pic xmlns:pic="http://schemas.openxmlformats.org/drawingml/2006/picture">
                  <pic:nvPicPr>
                    <pic:cNvPr id="0" name="image5.png" descr="https://lh6.googleusercontent.com/JdmviUr_QZotXbc92F-BqI1fByBwknIPIVy6Z4VaGhTytJxyjjPHf98xsrl3awAgpJkBwyZgKM6PNOCfCZdevL2_eAtjI4Q3-ngCZlxNVaNnxrM9AT6I_wz2ZftwIACqI3umG9yt"/>
                    <pic:cNvPicPr preferRelativeResize="0"/>
                  </pic:nvPicPr>
                  <pic:blipFill>
                    <a:blip r:embed="rId8"/>
                    <a:srcRect l="4999" t="14460" r="67561" b="74288"/>
                    <a:stretch>
                      <a:fillRect/>
                    </a:stretch>
                  </pic:blipFill>
                  <pic:spPr>
                    <a:xfrm>
                      <a:off x="0" y="0"/>
                      <a:ext cx="1543050" cy="485775"/>
                    </a:xfrm>
                    <a:prstGeom prst="rect">
                      <a:avLst/>
                    </a:prstGeom>
                    <a:ln w="38100">
                      <a:solidFill>
                        <a:srgbClr val="FFAB40"/>
                      </a:solidFill>
                      <a:prstDash val="solid"/>
                    </a:ln>
                  </pic:spPr>
                </pic:pic>
              </a:graphicData>
            </a:graphic>
          </wp:anchor>
        </w:drawing>
      </w:r>
      <w:r>
        <w:rPr>
          <w:rFonts w:ascii="Calibri" w:eastAsia="Calibri" w:hAnsi="Calibri" w:cs="Calibri"/>
          <w:b/>
          <w:noProof/>
          <w:u w:val="single"/>
        </w:rPr>
        <w:drawing>
          <wp:anchor distT="0" distB="0" distL="0" distR="0" simplePos="0" relativeHeight="251665408" behindDoc="1" locked="0" layoutInCell="1" hidden="0" allowOverlap="1">
            <wp:simplePos x="0" y="0"/>
            <wp:positionH relativeFrom="margin">
              <wp:posOffset>7387262</wp:posOffset>
            </wp:positionH>
            <wp:positionV relativeFrom="margin">
              <wp:posOffset>0</wp:posOffset>
            </wp:positionV>
            <wp:extent cx="1543050" cy="485775"/>
            <wp:effectExtent l="38100" t="38100" r="38100" b="38100"/>
            <wp:wrapNone/>
            <wp:docPr id="7" name="image5.png" descr="https://lh6.googleusercontent.com/JdmviUr_QZotXbc92F-BqI1fByBwknIPIVy6Z4VaGhTytJxyjjPHf98xsrl3awAgpJkBwyZgKM6PNOCfCZdevL2_eAtjI4Q3-ngCZlxNVaNnxrM9AT6I_wz2ZftwIACqI3umG9yt"/>
            <wp:cNvGraphicFramePr/>
            <a:graphic xmlns:a="http://schemas.openxmlformats.org/drawingml/2006/main">
              <a:graphicData uri="http://schemas.openxmlformats.org/drawingml/2006/picture">
                <pic:pic xmlns:pic="http://schemas.openxmlformats.org/drawingml/2006/picture">
                  <pic:nvPicPr>
                    <pic:cNvPr id="0" name="image5.png" descr="https://lh6.googleusercontent.com/JdmviUr_QZotXbc92F-BqI1fByBwknIPIVy6Z4VaGhTytJxyjjPHf98xsrl3awAgpJkBwyZgKM6PNOCfCZdevL2_eAtjI4Q3-ngCZlxNVaNnxrM9AT6I_wz2ZftwIACqI3umG9yt"/>
                    <pic:cNvPicPr preferRelativeResize="0"/>
                  </pic:nvPicPr>
                  <pic:blipFill>
                    <a:blip r:embed="rId8"/>
                    <a:srcRect l="4999" t="14460" r="67561" b="74288"/>
                    <a:stretch>
                      <a:fillRect/>
                    </a:stretch>
                  </pic:blipFill>
                  <pic:spPr>
                    <a:xfrm>
                      <a:off x="0" y="0"/>
                      <a:ext cx="1543050" cy="485775"/>
                    </a:xfrm>
                    <a:prstGeom prst="rect">
                      <a:avLst/>
                    </a:prstGeom>
                    <a:ln w="38100">
                      <a:solidFill>
                        <a:srgbClr val="FFAB40"/>
                      </a:solidFill>
                      <a:prstDash val="solid"/>
                    </a:ln>
                  </pic:spPr>
                </pic:pic>
              </a:graphicData>
            </a:graphic>
          </wp:anchor>
        </w:drawing>
      </w:r>
      <w:r>
        <w:rPr>
          <w:sz w:val="22"/>
          <w:szCs w:val="22"/>
        </w:rPr>
        <w:t>The strategies below are intended as a suggestion of the type of interventions that House Teams should implement  to support a student. These should be considered with the House Team, student and their family and planned according to the needs of the stude</w:t>
      </w:r>
      <w:r>
        <w:rPr>
          <w:sz w:val="22"/>
          <w:szCs w:val="22"/>
        </w:rPr>
        <w:t xml:space="preserve">nt. Records, such as minutes of meetings, student mentoring sessions and initiatives  should be logged on SIMS and shared on the student linked documents. </w:t>
      </w:r>
    </w:p>
    <w:p w:rsidR="00437DA7" w:rsidRDefault="00437DA7">
      <w:pPr>
        <w:rPr>
          <w:rFonts w:ascii="Calibri" w:eastAsia="Calibri" w:hAnsi="Calibri" w:cs="Calibri"/>
          <w:sz w:val="20"/>
          <w:szCs w:val="20"/>
        </w:rPr>
      </w:pPr>
    </w:p>
    <w:p w:rsidR="00437DA7" w:rsidRDefault="00437DA7">
      <w:pPr>
        <w:rPr>
          <w:rFonts w:ascii="Calibri" w:eastAsia="Calibri" w:hAnsi="Calibri" w:cs="Calibri"/>
        </w:rPr>
      </w:pPr>
    </w:p>
    <w:tbl>
      <w:tblPr>
        <w:tblStyle w:val="a8"/>
        <w:tblW w:w="10965" w:type="dxa"/>
        <w:tblInd w:w="-6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5"/>
        <w:gridCol w:w="1245"/>
        <w:gridCol w:w="3435"/>
        <w:gridCol w:w="2415"/>
        <w:gridCol w:w="945"/>
        <w:gridCol w:w="870"/>
        <w:gridCol w:w="1080"/>
      </w:tblGrid>
      <w:tr w:rsidR="00437DA7">
        <w:tc>
          <w:tcPr>
            <w:tcW w:w="975" w:type="dxa"/>
            <w:shd w:val="clear" w:color="auto" w:fill="D9E2F3"/>
          </w:tcPr>
          <w:p w:rsidR="00437DA7" w:rsidRDefault="00437DA7">
            <w:pPr>
              <w:spacing w:line="276" w:lineRule="auto"/>
              <w:jc w:val="center"/>
              <w:rPr>
                <w:rFonts w:ascii="Calibri" w:eastAsia="Calibri" w:hAnsi="Calibri" w:cs="Calibri"/>
                <w:b/>
                <w:sz w:val="16"/>
                <w:szCs w:val="16"/>
                <w:u w:val="single"/>
              </w:rPr>
            </w:pPr>
          </w:p>
          <w:p w:rsidR="00437DA7" w:rsidRDefault="0089478A">
            <w:pPr>
              <w:spacing w:line="276" w:lineRule="auto"/>
              <w:jc w:val="center"/>
              <w:rPr>
                <w:rFonts w:ascii="Calibri" w:eastAsia="Calibri" w:hAnsi="Calibri" w:cs="Calibri"/>
                <w:b/>
                <w:sz w:val="16"/>
                <w:szCs w:val="16"/>
                <w:u w:val="single"/>
              </w:rPr>
            </w:pPr>
            <w:r>
              <w:rPr>
                <w:rFonts w:ascii="Calibri" w:eastAsia="Calibri" w:hAnsi="Calibri" w:cs="Calibri"/>
                <w:b/>
                <w:sz w:val="16"/>
                <w:szCs w:val="16"/>
                <w:u w:val="single"/>
              </w:rPr>
              <w:t>Stage</w:t>
            </w:r>
          </w:p>
        </w:tc>
        <w:tc>
          <w:tcPr>
            <w:tcW w:w="1245" w:type="dxa"/>
            <w:shd w:val="clear" w:color="auto" w:fill="D9E2F3"/>
          </w:tcPr>
          <w:p w:rsidR="00437DA7" w:rsidRDefault="00437DA7">
            <w:pPr>
              <w:spacing w:line="276" w:lineRule="auto"/>
              <w:jc w:val="center"/>
              <w:rPr>
                <w:rFonts w:ascii="Calibri" w:eastAsia="Calibri" w:hAnsi="Calibri" w:cs="Calibri"/>
                <w:b/>
                <w:sz w:val="16"/>
                <w:szCs w:val="16"/>
                <w:u w:val="single"/>
              </w:rPr>
            </w:pPr>
          </w:p>
          <w:p w:rsidR="00437DA7" w:rsidRDefault="0089478A">
            <w:pPr>
              <w:spacing w:line="276" w:lineRule="auto"/>
              <w:jc w:val="center"/>
              <w:rPr>
                <w:rFonts w:ascii="Calibri" w:eastAsia="Calibri" w:hAnsi="Calibri" w:cs="Calibri"/>
                <w:b/>
                <w:sz w:val="16"/>
                <w:szCs w:val="16"/>
                <w:u w:val="single"/>
              </w:rPr>
            </w:pPr>
            <w:r>
              <w:rPr>
                <w:rFonts w:ascii="Calibri" w:eastAsia="Calibri" w:hAnsi="Calibri" w:cs="Calibri"/>
                <w:b/>
                <w:sz w:val="16"/>
                <w:szCs w:val="16"/>
                <w:u w:val="single"/>
              </w:rPr>
              <w:t>When to Implement</w:t>
            </w:r>
          </w:p>
        </w:tc>
        <w:tc>
          <w:tcPr>
            <w:tcW w:w="3435" w:type="dxa"/>
            <w:shd w:val="clear" w:color="auto" w:fill="D9E2F3"/>
          </w:tcPr>
          <w:p w:rsidR="00437DA7" w:rsidRDefault="00437DA7">
            <w:pPr>
              <w:spacing w:line="276" w:lineRule="auto"/>
              <w:rPr>
                <w:rFonts w:ascii="Calibri" w:eastAsia="Calibri" w:hAnsi="Calibri" w:cs="Calibri"/>
                <w:b/>
                <w:sz w:val="16"/>
                <w:szCs w:val="16"/>
                <w:u w:val="single"/>
              </w:rPr>
            </w:pPr>
          </w:p>
          <w:p w:rsidR="00437DA7" w:rsidRDefault="00437DA7">
            <w:pPr>
              <w:spacing w:line="276" w:lineRule="auto"/>
              <w:rPr>
                <w:rFonts w:ascii="Calibri" w:eastAsia="Calibri" w:hAnsi="Calibri" w:cs="Calibri"/>
                <w:b/>
                <w:sz w:val="16"/>
                <w:szCs w:val="16"/>
                <w:u w:val="single"/>
              </w:rPr>
            </w:pPr>
          </w:p>
        </w:tc>
        <w:tc>
          <w:tcPr>
            <w:tcW w:w="2415" w:type="dxa"/>
            <w:shd w:val="clear" w:color="auto" w:fill="D9E2F3"/>
          </w:tcPr>
          <w:p w:rsidR="00437DA7" w:rsidRDefault="00437DA7">
            <w:pPr>
              <w:spacing w:line="276" w:lineRule="auto"/>
              <w:jc w:val="center"/>
              <w:rPr>
                <w:rFonts w:ascii="Calibri" w:eastAsia="Calibri" w:hAnsi="Calibri" w:cs="Calibri"/>
                <w:b/>
                <w:sz w:val="16"/>
                <w:szCs w:val="16"/>
                <w:u w:val="single"/>
              </w:rPr>
            </w:pPr>
          </w:p>
          <w:p w:rsidR="00437DA7" w:rsidRDefault="0089478A">
            <w:pPr>
              <w:spacing w:line="276" w:lineRule="auto"/>
              <w:jc w:val="center"/>
              <w:rPr>
                <w:rFonts w:ascii="Calibri" w:eastAsia="Calibri" w:hAnsi="Calibri" w:cs="Calibri"/>
                <w:b/>
                <w:sz w:val="16"/>
                <w:szCs w:val="16"/>
                <w:u w:val="single"/>
              </w:rPr>
            </w:pPr>
            <w:r>
              <w:rPr>
                <w:rFonts w:ascii="Calibri" w:eastAsia="Calibri" w:hAnsi="Calibri" w:cs="Calibri"/>
                <w:b/>
                <w:sz w:val="16"/>
                <w:szCs w:val="16"/>
                <w:u w:val="single"/>
              </w:rPr>
              <w:t>Interventions</w:t>
            </w:r>
          </w:p>
        </w:tc>
        <w:tc>
          <w:tcPr>
            <w:tcW w:w="945" w:type="dxa"/>
            <w:shd w:val="clear" w:color="auto" w:fill="D9E2F3"/>
          </w:tcPr>
          <w:p w:rsidR="00437DA7" w:rsidRDefault="00437DA7">
            <w:pPr>
              <w:spacing w:line="276" w:lineRule="auto"/>
              <w:jc w:val="center"/>
              <w:rPr>
                <w:rFonts w:ascii="Calibri" w:eastAsia="Calibri" w:hAnsi="Calibri" w:cs="Calibri"/>
                <w:b/>
                <w:sz w:val="14"/>
                <w:szCs w:val="14"/>
                <w:u w:val="single"/>
              </w:rPr>
            </w:pPr>
          </w:p>
          <w:p w:rsidR="00437DA7" w:rsidRDefault="0089478A">
            <w:pPr>
              <w:spacing w:line="276" w:lineRule="auto"/>
              <w:jc w:val="center"/>
              <w:rPr>
                <w:rFonts w:ascii="Calibri" w:eastAsia="Calibri" w:hAnsi="Calibri" w:cs="Calibri"/>
                <w:b/>
                <w:sz w:val="14"/>
                <w:szCs w:val="14"/>
                <w:u w:val="single"/>
              </w:rPr>
            </w:pPr>
            <w:r>
              <w:rPr>
                <w:rFonts w:ascii="Calibri" w:eastAsia="Calibri" w:hAnsi="Calibri" w:cs="Calibri"/>
                <w:b/>
                <w:sz w:val="14"/>
                <w:szCs w:val="14"/>
                <w:u w:val="single"/>
              </w:rPr>
              <w:t>Who is responsible?</w:t>
            </w:r>
          </w:p>
        </w:tc>
        <w:tc>
          <w:tcPr>
            <w:tcW w:w="870" w:type="dxa"/>
            <w:shd w:val="clear" w:color="auto" w:fill="D9E2F3"/>
          </w:tcPr>
          <w:p w:rsidR="00437DA7" w:rsidRDefault="00437DA7">
            <w:pPr>
              <w:spacing w:line="276" w:lineRule="auto"/>
              <w:jc w:val="center"/>
              <w:rPr>
                <w:rFonts w:ascii="Calibri" w:eastAsia="Calibri" w:hAnsi="Calibri" w:cs="Calibri"/>
                <w:b/>
                <w:sz w:val="14"/>
                <w:szCs w:val="14"/>
                <w:u w:val="single"/>
              </w:rPr>
            </w:pPr>
          </w:p>
          <w:p w:rsidR="00437DA7" w:rsidRDefault="0089478A">
            <w:pPr>
              <w:spacing w:line="276" w:lineRule="auto"/>
              <w:jc w:val="center"/>
              <w:rPr>
                <w:rFonts w:ascii="Calibri" w:eastAsia="Calibri" w:hAnsi="Calibri" w:cs="Calibri"/>
                <w:b/>
                <w:sz w:val="14"/>
                <w:szCs w:val="14"/>
                <w:u w:val="single"/>
              </w:rPr>
            </w:pPr>
            <w:r>
              <w:rPr>
                <w:rFonts w:ascii="Calibri" w:eastAsia="Calibri" w:hAnsi="Calibri" w:cs="Calibri"/>
                <w:b/>
                <w:sz w:val="14"/>
                <w:szCs w:val="14"/>
                <w:u w:val="single"/>
              </w:rPr>
              <w:t>Overseen by</w:t>
            </w:r>
          </w:p>
        </w:tc>
        <w:tc>
          <w:tcPr>
            <w:tcW w:w="1080" w:type="dxa"/>
            <w:shd w:val="clear" w:color="auto" w:fill="D9E2F3"/>
          </w:tcPr>
          <w:p w:rsidR="00437DA7" w:rsidRDefault="0089478A">
            <w:pPr>
              <w:spacing w:line="276" w:lineRule="auto"/>
              <w:jc w:val="center"/>
              <w:rPr>
                <w:rFonts w:ascii="Calibri" w:eastAsia="Calibri" w:hAnsi="Calibri" w:cs="Calibri"/>
                <w:b/>
                <w:sz w:val="14"/>
                <w:szCs w:val="14"/>
                <w:u w:val="single"/>
              </w:rPr>
            </w:pPr>
            <w:r>
              <w:rPr>
                <w:rFonts w:ascii="Calibri" w:eastAsia="Calibri" w:hAnsi="Calibri" w:cs="Calibri"/>
                <w:b/>
                <w:sz w:val="14"/>
                <w:szCs w:val="14"/>
                <w:u w:val="single"/>
              </w:rPr>
              <w:t>Level of intervention</w:t>
            </w:r>
          </w:p>
        </w:tc>
      </w:tr>
      <w:tr w:rsidR="00437DA7">
        <w:trPr>
          <w:trHeight w:val="402"/>
        </w:trPr>
        <w:tc>
          <w:tcPr>
            <w:tcW w:w="975" w:type="dxa"/>
            <w:shd w:val="clear" w:color="auto" w:fill="D9E2F3"/>
          </w:tcPr>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4"/>
                <w:szCs w:val="14"/>
              </w:rPr>
            </w:pPr>
            <w:r>
              <w:rPr>
                <w:rFonts w:ascii="Calibri" w:eastAsia="Calibri" w:hAnsi="Calibri" w:cs="Calibri"/>
                <w:b/>
                <w:sz w:val="14"/>
                <w:szCs w:val="14"/>
              </w:rPr>
              <w:t>Positive recognition</w:t>
            </w:r>
          </w:p>
        </w:tc>
        <w:tc>
          <w:tcPr>
            <w:tcW w:w="1245" w:type="dxa"/>
          </w:tcPr>
          <w:p w:rsidR="00437DA7" w:rsidRDefault="00437DA7">
            <w:pPr>
              <w:rPr>
                <w:rFonts w:ascii="Calibri" w:eastAsia="Calibri" w:hAnsi="Calibri" w:cs="Calibri"/>
                <w:sz w:val="16"/>
                <w:szCs w:val="16"/>
              </w:rPr>
            </w:pPr>
          </w:p>
          <w:p w:rsidR="00437DA7" w:rsidRDefault="00437DA7">
            <w:pPr>
              <w:rPr>
                <w:rFonts w:ascii="Calibri" w:eastAsia="Calibri" w:hAnsi="Calibri" w:cs="Calibri"/>
                <w:sz w:val="14"/>
                <w:szCs w:val="14"/>
              </w:rPr>
            </w:pPr>
          </w:p>
          <w:p w:rsidR="00437DA7" w:rsidRDefault="0089478A">
            <w:pPr>
              <w:rPr>
                <w:rFonts w:ascii="Calibri" w:eastAsia="Calibri" w:hAnsi="Calibri" w:cs="Calibri"/>
                <w:sz w:val="14"/>
                <w:szCs w:val="14"/>
              </w:rPr>
            </w:pPr>
            <w:r>
              <w:rPr>
                <w:rFonts w:ascii="Calibri" w:eastAsia="Calibri" w:hAnsi="Calibri" w:cs="Calibri"/>
                <w:sz w:val="14"/>
                <w:szCs w:val="14"/>
              </w:rPr>
              <w:t>The majority of points on Class Charts are green</w:t>
            </w:r>
          </w:p>
          <w:p w:rsidR="00437DA7" w:rsidRDefault="00437DA7">
            <w:pPr>
              <w:rPr>
                <w:rFonts w:ascii="Calibri" w:eastAsia="Calibri" w:hAnsi="Calibri" w:cs="Calibri"/>
                <w:sz w:val="14"/>
                <w:szCs w:val="14"/>
              </w:rPr>
            </w:pPr>
          </w:p>
          <w:p w:rsidR="00437DA7" w:rsidRDefault="0089478A">
            <w:pPr>
              <w:rPr>
                <w:rFonts w:ascii="Calibri" w:eastAsia="Calibri" w:hAnsi="Calibri" w:cs="Calibri"/>
                <w:sz w:val="14"/>
                <w:szCs w:val="14"/>
              </w:rPr>
            </w:pPr>
            <w:r>
              <w:rPr>
                <w:rFonts w:ascii="Calibri" w:eastAsia="Calibri" w:hAnsi="Calibri" w:cs="Calibri"/>
                <w:sz w:val="14"/>
                <w:szCs w:val="14"/>
              </w:rPr>
              <w:t>Limited amber / red incident types on Classcharts</w:t>
            </w:r>
          </w:p>
          <w:p w:rsidR="00437DA7" w:rsidRDefault="00437DA7">
            <w:pPr>
              <w:rPr>
                <w:rFonts w:ascii="Calibri" w:eastAsia="Calibri" w:hAnsi="Calibri" w:cs="Calibri"/>
                <w:sz w:val="14"/>
                <w:szCs w:val="14"/>
              </w:rPr>
            </w:pPr>
          </w:p>
          <w:p w:rsidR="00437DA7" w:rsidRDefault="0089478A">
            <w:pPr>
              <w:spacing w:line="259" w:lineRule="auto"/>
              <w:rPr>
                <w:rFonts w:ascii="Calibri" w:eastAsia="Calibri" w:hAnsi="Calibri" w:cs="Calibri"/>
                <w:sz w:val="14"/>
                <w:szCs w:val="14"/>
              </w:rPr>
            </w:pPr>
            <w:r>
              <w:rPr>
                <w:rFonts w:ascii="Calibri" w:eastAsia="Calibri" w:hAnsi="Calibri" w:cs="Calibri"/>
                <w:sz w:val="14"/>
                <w:szCs w:val="14"/>
              </w:rPr>
              <w:t>Improved ATL score</w:t>
            </w:r>
          </w:p>
          <w:p w:rsidR="00437DA7" w:rsidRDefault="00437DA7">
            <w:pPr>
              <w:rPr>
                <w:rFonts w:ascii="Calibri" w:eastAsia="Calibri" w:hAnsi="Calibri" w:cs="Calibri"/>
                <w:sz w:val="14"/>
                <w:szCs w:val="14"/>
              </w:rPr>
            </w:pPr>
          </w:p>
          <w:p w:rsidR="00437DA7" w:rsidRDefault="00437DA7">
            <w:pPr>
              <w:rPr>
                <w:rFonts w:ascii="Calibri" w:eastAsia="Calibri" w:hAnsi="Calibri" w:cs="Calibri"/>
                <w:sz w:val="14"/>
                <w:szCs w:val="14"/>
              </w:rPr>
            </w:pPr>
          </w:p>
          <w:p w:rsidR="00437DA7" w:rsidRDefault="0089478A">
            <w:pPr>
              <w:rPr>
                <w:rFonts w:ascii="Calibri" w:eastAsia="Calibri" w:hAnsi="Calibri" w:cs="Calibri"/>
                <w:sz w:val="14"/>
                <w:szCs w:val="14"/>
              </w:rPr>
            </w:pPr>
            <w:r>
              <w:rPr>
                <w:rFonts w:ascii="Calibri" w:eastAsia="Calibri" w:hAnsi="Calibri" w:cs="Calibri"/>
                <w:sz w:val="14"/>
                <w:szCs w:val="14"/>
              </w:rPr>
              <w:t>No attendance concerns</w:t>
            </w:r>
          </w:p>
        </w:tc>
        <w:tc>
          <w:tcPr>
            <w:tcW w:w="3435" w:type="dxa"/>
          </w:tcPr>
          <w:p w:rsidR="00437DA7" w:rsidRDefault="00437DA7">
            <w:pPr>
              <w:rPr>
                <w:rFonts w:ascii="Calibri" w:eastAsia="Calibri" w:hAnsi="Calibri" w:cs="Calibri"/>
                <w:sz w:val="16"/>
                <w:szCs w:val="16"/>
              </w:rPr>
            </w:pPr>
          </w:p>
          <w:p w:rsidR="00437DA7" w:rsidRDefault="00437DA7">
            <w:pPr>
              <w:spacing w:line="259" w:lineRule="auto"/>
              <w:rPr>
                <w:rFonts w:ascii="Calibri" w:eastAsia="Calibri" w:hAnsi="Calibri" w:cs="Calibri"/>
                <w:sz w:val="16"/>
                <w:szCs w:val="16"/>
              </w:rPr>
            </w:pPr>
          </w:p>
          <w:p w:rsidR="00437DA7" w:rsidRDefault="00437DA7">
            <w:pPr>
              <w:spacing w:line="259" w:lineRule="auto"/>
              <w:rPr>
                <w:rFonts w:ascii="Calibri" w:eastAsia="Calibri" w:hAnsi="Calibri" w:cs="Calibri"/>
                <w:sz w:val="16"/>
                <w:szCs w:val="16"/>
              </w:rPr>
            </w:pPr>
          </w:p>
          <w:p w:rsidR="00437DA7" w:rsidRDefault="0089478A">
            <w:pPr>
              <w:numPr>
                <w:ilvl w:val="0"/>
                <w:numId w:val="37"/>
              </w:numPr>
              <w:spacing w:line="259" w:lineRule="auto"/>
              <w:rPr>
                <w:rFonts w:ascii="Calibri" w:eastAsia="Calibri" w:hAnsi="Calibri" w:cs="Calibri"/>
                <w:sz w:val="16"/>
                <w:szCs w:val="16"/>
              </w:rPr>
            </w:pPr>
            <w:r>
              <w:rPr>
                <w:rFonts w:ascii="Calibri" w:eastAsia="Calibri" w:hAnsi="Calibri" w:cs="Calibri"/>
                <w:sz w:val="16"/>
                <w:szCs w:val="16"/>
              </w:rPr>
              <w:t>LF Tutor to communicate with home at least twice per half term to discuss general wellbeing, attendance and praise of students.</w:t>
            </w:r>
          </w:p>
          <w:p w:rsidR="00437DA7" w:rsidRDefault="0089478A">
            <w:pPr>
              <w:numPr>
                <w:ilvl w:val="0"/>
                <w:numId w:val="37"/>
              </w:numPr>
              <w:spacing w:line="259" w:lineRule="auto"/>
              <w:rPr>
                <w:rFonts w:ascii="Calibri" w:eastAsia="Calibri" w:hAnsi="Calibri" w:cs="Calibri"/>
                <w:sz w:val="16"/>
                <w:szCs w:val="16"/>
              </w:rPr>
            </w:pPr>
            <w:r>
              <w:rPr>
                <w:rFonts w:ascii="Calibri" w:eastAsia="Calibri" w:hAnsi="Calibri" w:cs="Calibri"/>
                <w:sz w:val="16"/>
                <w:szCs w:val="16"/>
              </w:rPr>
              <w:t>LF Tutor to use the House praise system to reward student</w:t>
            </w:r>
          </w:p>
          <w:p w:rsidR="00437DA7" w:rsidRDefault="0089478A">
            <w:pPr>
              <w:numPr>
                <w:ilvl w:val="0"/>
                <w:numId w:val="37"/>
              </w:numPr>
              <w:spacing w:line="259" w:lineRule="auto"/>
              <w:rPr>
                <w:rFonts w:ascii="Calibri" w:eastAsia="Calibri" w:hAnsi="Calibri" w:cs="Calibri"/>
                <w:sz w:val="16"/>
                <w:szCs w:val="16"/>
              </w:rPr>
            </w:pPr>
            <w:r>
              <w:rPr>
                <w:rFonts w:ascii="Calibri" w:eastAsia="Calibri" w:hAnsi="Calibri" w:cs="Calibri"/>
                <w:sz w:val="16"/>
                <w:szCs w:val="16"/>
              </w:rPr>
              <w:t>Attendance certificate to be awarded</w:t>
            </w:r>
          </w:p>
          <w:p w:rsidR="00437DA7" w:rsidRDefault="0089478A">
            <w:pPr>
              <w:numPr>
                <w:ilvl w:val="0"/>
                <w:numId w:val="37"/>
              </w:numPr>
              <w:spacing w:line="259" w:lineRule="auto"/>
              <w:rPr>
                <w:rFonts w:ascii="Calibri" w:eastAsia="Calibri" w:hAnsi="Calibri" w:cs="Calibri"/>
                <w:sz w:val="16"/>
                <w:szCs w:val="16"/>
              </w:rPr>
            </w:pPr>
            <w:r>
              <w:rPr>
                <w:rFonts w:ascii="Calibri" w:eastAsia="Calibri" w:hAnsi="Calibri" w:cs="Calibri"/>
                <w:sz w:val="16"/>
                <w:szCs w:val="16"/>
              </w:rPr>
              <w:t>Prize at half termly House Assemb</w:t>
            </w:r>
            <w:r>
              <w:rPr>
                <w:rFonts w:ascii="Calibri" w:eastAsia="Calibri" w:hAnsi="Calibri" w:cs="Calibri"/>
                <w:sz w:val="16"/>
                <w:szCs w:val="16"/>
              </w:rPr>
              <w:t>ly</w:t>
            </w:r>
          </w:p>
          <w:p w:rsidR="00437DA7" w:rsidRDefault="0089478A">
            <w:pPr>
              <w:numPr>
                <w:ilvl w:val="0"/>
                <w:numId w:val="37"/>
              </w:numPr>
              <w:spacing w:line="259" w:lineRule="auto"/>
              <w:rPr>
                <w:rFonts w:ascii="Calibri" w:eastAsia="Calibri" w:hAnsi="Calibri" w:cs="Calibri"/>
                <w:sz w:val="16"/>
                <w:szCs w:val="16"/>
              </w:rPr>
            </w:pPr>
            <w:r>
              <w:rPr>
                <w:rFonts w:ascii="Calibri" w:eastAsia="Calibri" w:hAnsi="Calibri" w:cs="Calibri"/>
                <w:sz w:val="16"/>
                <w:szCs w:val="16"/>
              </w:rPr>
              <w:t>Certificate to be awarded</w:t>
            </w:r>
          </w:p>
          <w:p w:rsidR="00437DA7" w:rsidRDefault="0089478A">
            <w:pPr>
              <w:numPr>
                <w:ilvl w:val="0"/>
                <w:numId w:val="37"/>
              </w:numPr>
              <w:spacing w:line="259" w:lineRule="auto"/>
              <w:rPr>
                <w:rFonts w:ascii="Calibri" w:eastAsia="Calibri" w:hAnsi="Calibri" w:cs="Calibri"/>
                <w:sz w:val="16"/>
                <w:szCs w:val="16"/>
              </w:rPr>
            </w:pPr>
            <w:r>
              <w:rPr>
                <w:rFonts w:ascii="Calibri" w:eastAsia="Calibri" w:hAnsi="Calibri" w:cs="Calibri"/>
                <w:sz w:val="16"/>
                <w:szCs w:val="16"/>
              </w:rPr>
              <w:t>Green points awarded in LF and lesson</w:t>
            </w:r>
          </w:p>
          <w:p w:rsidR="00437DA7" w:rsidRDefault="0089478A">
            <w:pPr>
              <w:numPr>
                <w:ilvl w:val="0"/>
                <w:numId w:val="37"/>
              </w:numPr>
              <w:rPr>
                <w:rFonts w:ascii="Calibri" w:eastAsia="Calibri" w:hAnsi="Calibri" w:cs="Calibri"/>
                <w:sz w:val="16"/>
                <w:szCs w:val="16"/>
              </w:rPr>
            </w:pPr>
            <w:r>
              <w:rPr>
                <w:rFonts w:ascii="Calibri" w:eastAsia="Calibri" w:hAnsi="Calibri" w:cs="Calibri"/>
                <w:sz w:val="16"/>
                <w:szCs w:val="16"/>
              </w:rPr>
              <w:t>Green points to spend in E Shop</w:t>
            </w:r>
          </w:p>
          <w:p w:rsidR="00437DA7" w:rsidRDefault="00437DA7">
            <w:pPr>
              <w:rPr>
                <w:rFonts w:ascii="Calibri" w:eastAsia="Calibri" w:hAnsi="Calibri" w:cs="Calibri"/>
                <w:sz w:val="16"/>
                <w:szCs w:val="16"/>
              </w:rPr>
            </w:pPr>
          </w:p>
          <w:p w:rsidR="00437DA7" w:rsidRDefault="00437DA7">
            <w:pPr>
              <w:rPr>
                <w:rFonts w:ascii="Calibri" w:eastAsia="Calibri" w:hAnsi="Calibri" w:cs="Calibri"/>
                <w:sz w:val="16"/>
                <w:szCs w:val="16"/>
              </w:rPr>
            </w:pPr>
          </w:p>
          <w:p w:rsidR="00437DA7" w:rsidRDefault="00437DA7">
            <w:pPr>
              <w:spacing w:line="259" w:lineRule="auto"/>
              <w:ind w:left="753"/>
              <w:rPr>
                <w:rFonts w:ascii="Calibri" w:eastAsia="Calibri" w:hAnsi="Calibri" w:cs="Calibri"/>
                <w:sz w:val="16"/>
                <w:szCs w:val="16"/>
              </w:rPr>
            </w:pPr>
          </w:p>
          <w:p w:rsidR="00437DA7" w:rsidRDefault="00437DA7">
            <w:pPr>
              <w:spacing w:line="259" w:lineRule="auto"/>
              <w:ind w:left="753"/>
              <w:rPr>
                <w:rFonts w:ascii="Calibri" w:eastAsia="Calibri" w:hAnsi="Calibri" w:cs="Calibri"/>
                <w:sz w:val="16"/>
                <w:szCs w:val="16"/>
              </w:rPr>
            </w:pPr>
          </w:p>
          <w:p w:rsidR="00437DA7" w:rsidRDefault="00437DA7">
            <w:pPr>
              <w:spacing w:line="259" w:lineRule="auto"/>
              <w:ind w:left="753"/>
              <w:rPr>
                <w:rFonts w:ascii="Calibri" w:eastAsia="Calibri" w:hAnsi="Calibri" w:cs="Calibri"/>
                <w:sz w:val="16"/>
                <w:szCs w:val="16"/>
              </w:rPr>
            </w:pPr>
          </w:p>
          <w:p w:rsidR="00437DA7" w:rsidRDefault="00437DA7">
            <w:pPr>
              <w:spacing w:line="259" w:lineRule="auto"/>
              <w:rPr>
                <w:rFonts w:ascii="Calibri" w:eastAsia="Calibri" w:hAnsi="Calibri" w:cs="Calibri"/>
                <w:sz w:val="16"/>
                <w:szCs w:val="16"/>
              </w:rPr>
            </w:pPr>
          </w:p>
        </w:tc>
        <w:tc>
          <w:tcPr>
            <w:tcW w:w="2415" w:type="dxa"/>
          </w:tcPr>
          <w:p w:rsidR="00437DA7" w:rsidRDefault="00437DA7">
            <w:pPr>
              <w:rPr>
                <w:rFonts w:ascii="Calibri" w:eastAsia="Calibri" w:hAnsi="Calibri" w:cs="Calibri"/>
                <w:sz w:val="16"/>
                <w:szCs w:val="16"/>
              </w:rPr>
            </w:pPr>
          </w:p>
          <w:p w:rsidR="00437DA7" w:rsidRDefault="00437DA7">
            <w:pPr>
              <w:rPr>
                <w:rFonts w:ascii="Calibri" w:eastAsia="Calibri" w:hAnsi="Calibri" w:cs="Calibri"/>
                <w:sz w:val="16"/>
                <w:szCs w:val="16"/>
              </w:rPr>
            </w:pPr>
          </w:p>
          <w:p w:rsidR="00437DA7" w:rsidRDefault="00437DA7">
            <w:pPr>
              <w:rPr>
                <w:rFonts w:ascii="Calibri" w:eastAsia="Calibri" w:hAnsi="Calibri" w:cs="Calibri"/>
                <w:sz w:val="16"/>
                <w:szCs w:val="16"/>
              </w:rPr>
            </w:pPr>
          </w:p>
          <w:p w:rsidR="00437DA7" w:rsidRDefault="0089478A">
            <w:pPr>
              <w:rPr>
                <w:rFonts w:ascii="Calibri" w:eastAsia="Calibri" w:hAnsi="Calibri" w:cs="Calibri"/>
                <w:sz w:val="16"/>
                <w:szCs w:val="16"/>
              </w:rPr>
            </w:pPr>
            <w:r>
              <w:rPr>
                <w:rFonts w:ascii="Calibri" w:eastAsia="Calibri" w:hAnsi="Calibri" w:cs="Calibri"/>
                <w:sz w:val="16"/>
                <w:szCs w:val="16"/>
              </w:rPr>
              <w:t>No intervention needed</w:t>
            </w:r>
          </w:p>
          <w:p w:rsidR="00437DA7" w:rsidRDefault="00437DA7">
            <w:pPr>
              <w:rPr>
                <w:rFonts w:ascii="Calibri" w:eastAsia="Calibri" w:hAnsi="Calibri" w:cs="Calibri"/>
                <w:sz w:val="16"/>
                <w:szCs w:val="16"/>
              </w:rPr>
            </w:pPr>
          </w:p>
          <w:p w:rsidR="00437DA7" w:rsidRDefault="00437DA7">
            <w:pPr>
              <w:rPr>
                <w:rFonts w:ascii="Calibri" w:eastAsia="Calibri" w:hAnsi="Calibri" w:cs="Calibri"/>
                <w:sz w:val="16"/>
                <w:szCs w:val="16"/>
              </w:rPr>
            </w:pPr>
          </w:p>
          <w:p w:rsidR="00437DA7" w:rsidRDefault="00437DA7">
            <w:pPr>
              <w:rPr>
                <w:rFonts w:ascii="Calibri" w:eastAsia="Calibri" w:hAnsi="Calibri" w:cs="Calibri"/>
                <w:sz w:val="16"/>
                <w:szCs w:val="16"/>
              </w:rPr>
            </w:pPr>
          </w:p>
          <w:p w:rsidR="00437DA7" w:rsidRDefault="00437DA7">
            <w:pPr>
              <w:rPr>
                <w:rFonts w:ascii="Calibri" w:eastAsia="Calibri" w:hAnsi="Calibri" w:cs="Calibri"/>
                <w:sz w:val="16"/>
                <w:szCs w:val="16"/>
              </w:rPr>
            </w:pPr>
          </w:p>
        </w:tc>
        <w:tc>
          <w:tcPr>
            <w:tcW w:w="945" w:type="dxa"/>
          </w:tcPr>
          <w:p w:rsidR="00437DA7" w:rsidRDefault="00437DA7">
            <w:pPr>
              <w:rPr>
                <w:rFonts w:ascii="Calibri" w:eastAsia="Calibri" w:hAnsi="Calibri" w:cs="Calibri"/>
                <w:sz w:val="16"/>
                <w:szCs w:val="16"/>
              </w:rPr>
            </w:pPr>
          </w:p>
          <w:p w:rsidR="00437DA7" w:rsidRDefault="00437DA7">
            <w:pPr>
              <w:rPr>
                <w:rFonts w:ascii="Calibri" w:eastAsia="Calibri" w:hAnsi="Calibri" w:cs="Calibri"/>
                <w:sz w:val="16"/>
                <w:szCs w:val="16"/>
              </w:rPr>
            </w:pPr>
          </w:p>
          <w:p w:rsidR="00437DA7" w:rsidRDefault="00437DA7">
            <w:pPr>
              <w:rPr>
                <w:rFonts w:ascii="Calibri" w:eastAsia="Calibri" w:hAnsi="Calibri" w:cs="Calibri"/>
                <w:sz w:val="16"/>
                <w:szCs w:val="16"/>
              </w:rPr>
            </w:pPr>
          </w:p>
          <w:p w:rsidR="00437DA7" w:rsidRDefault="0089478A">
            <w:pPr>
              <w:rPr>
                <w:rFonts w:ascii="Calibri" w:eastAsia="Calibri" w:hAnsi="Calibri" w:cs="Calibri"/>
                <w:sz w:val="16"/>
                <w:szCs w:val="16"/>
              </w:rPr>
            </w:pPr>
            <w:r>
              <w:rPr>
                <w:rFonts w:ascii="Calibri" w:eastAsia="Calibri" w:hAnsi="Calibri" w:cs="Calibri"/>
                <w:sz w:val="16"/>
                <w:szCs w:val="16"/>
              </w:rPr>
              <w:t>LF Tutor</w:t>
            </w:r>
          </w:p>
        </w:tc>
        <w:tc>
          <w:tcPr>
            <w:tcW w:w="870" w:type="dxa"/>
          </w:tcPr>
          <w:p w:rsidR="00437DA7" w:rsidRDefault="00437DA7">
            <w:pPr>
              <w:rPr>
                <w:rFonts w:ascii="Calibri" w:eastAsia="Calibri" w:hAnsi="Calibri" w:cs="Calibri"/>
                <w:sz w:val="16"/>
                <w:szCs w:val="16"/>
              </w:rPr>
            </w:pPr>
          </w:p>
          <w:p w:rsidR="00437DA7" w:rsidRDefault="00437DA7">
            <w:pPr>
              <w:rPr>
                <w:rFonts w:ascii="Calibri" w:eastAsia="Calibri" w:hAnsi="Calibri" w:cs="Calibri"/>
                <w:sz w:val="16"/>
                <w:szCs w:val="16"/>
              </w:rPr>
            </w:pPr>
          </w:p>
          <w:p w:rsidR="00437DA7" w:rsidRDefault="00437DA7">
            <w:pPr>
              <w:rPr>
                <w:rFonts w:ascii="Calibri" w:eastAsia="Calibri" w:hAnsi="Calibri" w:cs="Calibri"/>
                <w:sz w:val="16"/>
                <w:szCs w:val="16"/>
              </w:rPr>
            </w:pPr>
          </w:p>
          <w:p w:rsidR="00437DA7" w:rsidRDefault="0089478A">
            <w:pPr>
              <w:rPr>
                <w:rFonts w:ascii="Calibri" w:eastAsia="Calibri" w:hAnsi="Calibri" w:cs="Calibri"/>
                <w:sz w:val="16"/>
                <w:szCs w:val="16"/>
              </w:rPr>
            </w:pPr>
            <w:r>
              <w:rPr>
                <w:rFonts w:ascii="Calibri" w:eastAsia="Calibri" w:hAnsi="Calibri" w:cs="Calibri"/>
                <w:sz w:val="16"/>
                <w:szCs w:val="16"/>
              </w:rPr>
              <w:t>PL</w:t>
            </w:r>
          </w:p>
        </w:tc>
        <w:tc>
          <w:tcPr>
            <w:tcW w:w="1080" w:type="dxa"/>
            <w:shd w:val="clear" w:color="auto" w:fill="00FF00"/>
          </w:tcPr>
          <w:p w:rsidR="00437DA7" w:rsidRDefault="00437DA7">
            <w:pPr>
              <w:rPr>
                <w:rFonts w:ascii="Calibri" w:eastAsia="Calibri" w:hAnsi="Calibri" w:cs="Calibri"/>
                <w:sz w:val="16"/>
                <w:szCs w:val="16"/>
              </w:rPr>
            </w:pPr>
          </w:p>
          <w:p w:rsidR="00437DA7" w:rsidRDefault="00437DA7">
            <w:pPr>
              <w:rPr>
                <w:rFonts w:ascii="Calibri" w:eastAsia="Calibri" w:hAnsi="Calibri" w:cs="Calibri"/>
                <w:sz w:val="16"/>
                <w:szCs w:val="16"/>
              </w:rPr>
            </w:pPr>
          </w:p>
          <w:p w:rsidR="00437DA7" w:rsidRDefault="00437DA7">
            <w:pPr>
              <w:rPr>
                <w:rFonts w:ascii="Calibri" w:eastAsia="Calibri" w:hAnsi="Calibri" w:cs="Calibri"/>
                <w:sz w:val="16"/>
                <w:szCs w:val="16"/>
              </w:rPr>
            </w:pPr>
          </w:p>
          <w:p w:rsidR="00437DA7" w:rsidRDefault="0089478A">
            <w:pPr>
              <w:rPr>
                <w:rFonts w:ascii="Calibri" w:eastAsia="Calibri" w:hAnsi="Calibri" w:cs="Calibri"/>
                <w:sz w:val="16"/>
                <w:szCs w:val="16"/>
              </w:rPr>
            </w:pPr>
            <w:r>
              <w:rPr>
                <w:rFonts w:ascii="Calibri" w:eastAsia="Calibri" w:hAnsi="Calibri" w:cs="Calibri"/>
                <w:sz w:val="16"/>
                <w:szCs w:val="16"/>
              </w:rPr>
              <w:t>Universal</w:t>
            </w:r>
          </w:p>
        </w:tc>
      </w:tr>
      <w:tr w:rsidR="00437DA7">
        <w:trPr>
          <w:trHeight w:val="816"/>
        </w:trPr>
        <w:tc>
          <w:tcPr>
            <w:tcW w:w="975" w:type="dxa"/>
            <w:shd w:val="clear" w:color="auto" w:fill="D9E2F3"/>
          </w:tcPr>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Stage A</w:t>
            </w:r>
          </w:p>
        </w:tc>
        <w:tc>
          <w:tcPr>
            <w:tcW w:w="1245" w:type="dxa"/>
          </w:tcPr>
          <w:p w:rsidR="00437DA7" w:rsidRDefault="00437DA7">
            <w:pPr>
              <w:jc w:val="center"/>
              <w:rPr>
                <w:rFonts w:ascii="Calibri" w:eastAsia="Calibri" w:hAnsi="Calibri" w:cs="Calibri"/>
                <w:sz w:val="16"/>
                <w:szCs w:val="16"/>
              </w:rPr>
            </w:pPr>
          </w:p>
          <w:p w:rsidR="00437DA7" w:rsidRDefault="0089478A">
            <w:pPr>
              <w:jc w:val="center"/>
              <w:rPr>
                <w:rFonts w:ascii="Calibri" w:eastAsia="Calibri" w:hAnsi="Calibri" w:cs="Calibri"/>
                <w:sz w:val="16"/>
                <w:szCs w:val="16"/>
              </w:rPr>
            </w:pPr>
            <w:r>
              <w:rPr>
                <w:rFonts w:ascii="Calibri" w:eastAsia="Calibri" w:hAnsi="Calibri" w:cs="Calibri"/>
                <w:sz w:val="16"/>
                <w:szCs w:val="16"/>
              </w:rPr>
              <w:t>Initial subject teacher concern raised in departmental meeting</w:t>
            </w:r>
          </w:p>
          <w:p w:rsidR="00437DA7" w:rsidRDefault="00437DA7">
            <w:pPr>
              <w:jc w:val="center"/>
              <w:rPr>
                <w:rFonts w:ascii="Calibri" w:eastAsia="Calibri" w:hAnsi="Calibri" w:cs="Calibri"/>
                <w:sz w:val="16"/>
                <w:szCs w:val="16"/>
              </w:rPr>
            </w:pPr>
          </w:p>
          <w:p w:rsidR="00437DA7" w:rsidRDefault="00437DA7">
            <w:pPr>
              <w:jc w:val="center"/>
              <w:rPr>
                <w:rFonts w:ascii="Calibri" w:eastAsia="Calibri" w:hAnsi="Calibri" w:cs="Calibri"/>
                <w:sz w:val="16"/>
                <w:szCs w:val="16"/>
              </w:rPr>
            </w:pPr>
          </w:p>
          <w:p w:rsidR="00437DA7" w:rsidRDefault="00437DA7">
            <w:pPr>
              <w:jc w:val="center"/>
              <w:rPr>
                <w:rFonts w:ascii="Calibri" w:eastAsia="Calibri" w:hAnsi="Calibri" w:cs="Calibri"/>
                <w:sz w:val="16"/>
                <w:szCs w:val="16"/>
              </w:rPr>
            </w:pPr>
          </w:p>
          <w:p w:rsidR="00437DA7" w:rsidRDefault="0089478A">
            <w:pPr>
              <w:jc w:val="center"/>
              <w:rPr>
                <w:rFonts w:ascii="Calibri" w:eastAsia="Calibri" w:hAnsi="Calibri" w:cs="Calibri"/>
                <w:sz w:val="16"/>
                <w:szCs w:val="16"/>
              </w:rPr>
            </w:pPr>
            <w:r>
              <w:rPr>
                <w:rFonts w:ascii="Calibri" w:eastAsia="Calibri" w:hAnsi="Calibri" w:cs="Calibri"/>
                <w:sz w:val="16"/>
                <w:szCs w:val="16"/>
              </w:rPr>
              <w:t>Students has an increase in amber / red incidents logged via classcharts</w:t>
            </w:r>
          </w:p>
          <w:p w:rsidR="00437DA7" w:rsidRDefault="00437DA7">
            <w:pPr>
              <w:jc w:val="center"/>
              <w:rPr>
                <w:rFonts w:ascii="Calibri" w:eastAsia="Calibri" w:hAnsi="Calibri" w:cs="Calibri"/>
                <w:sz w:val="16"/>
                <w:szCs w:val="16"/>
              </w:rPr>
            </w:pPr>
          </w:p>
          <w:p w:rsidR="00437DA7" w:rsidRDefault="00437DA7">
            <w:pPr>
              <w:jc w:val="center"/>
              <w:rPr>
                <w:rFonts w:ascii="Calibri" w:eastAsia="Calibri" w:hAnsi="Calibri" w:cs="Calibri"/>
                <w:sz w:val="16"/>
                <w:szCs w:val="16"/>
              </w:rPr>
            </w:pPr>
          </w:p>
          <w:p w:rsidR="00437DA7" w:rsidRDefault="0089478A">
            <w:pPr>
              <w:jc w:val="center"/>
              <w:rPr>
                <w:rFonts w:ascii="Calibri" w:eastAsia="Calibri" w:hAnsi="Calibri" w:cs="Calibri"/>
                <w:sz w:val="16"/>
                <w:szCs w:val="16"/>
              </w:rPr>
            </w:pPr>
            <w:r>
              <w:rPr>
                <w:rFonts w:ascii="Calibri" w:eastAsia="Calibri" w:hAnsi="Calibri" w:cs="Calibri"/>
                <w:sz w:val="16"/>
                <w:szCs w:val="16"/>
              </w:rPr>
              <w:t>Failure to attend reflect and rebuild sessions</w:t>
            </w:r>
          </w:p>
          <w:p w:rsidR="00437DA7" w:rsidRDefault="00437DA7">
            <w:pPr>
              <w:jc w:val="center"/>
              <w:rPr>
                <w:rFonts w:ascii="Calibri" w:eastAsia="Calibri" w:hAnsi="Calibri" w:cs="Calibri"/>
                <w:sz w:val="16"/>
                <w:szCs w:val="16"/>
              </w:rPr>
            </w:pPr>
          </w:p>
          <w:p w:rsidR="00437DA7" w:rsidRDefault="0089478A">
            <w:pPr>
              <w:jc w:val="center"/>
              <w:rPr>
                <w:rFonts w:ascii="Calibri" w:eastAsia="Calibri" w:hAnsi="Calibri" w:cs="Calibri"/>
                <w:sz w:val="16"/>
                <w:szCs w:val="16"/>
              </w:rPr>
            </w:pPr>
            <w:r>
              <w:rPr>
                <w:rFonts w:ascii="Calibri" w:eastAsia="Calibri" w:hAnsi="Calibri" w:cs="Calibri"/>
                <w:sz w:val="16"/>
                <w:szCs w:val="16"/>
              </w:rPr>
              <w:t>Attendance to subject lessons</w:t>
            </w:r>
          </w:p>
          <w:p w:rsidR="00437DA7" w:rsidRDefault="00437DA7">
            <w:pPr>
              <w:jc w:val="center"/>
              <w:rPr>
                <w:rFonts w:ascii="Calibri" w:eastAsia="Calibri" w:hAnsi="Calibri" w:cs="Calibri"/>
                <w:sz w:val="16"/>
                <w:szCs w:val="16"/>
              </w:rPr>
            </w:pPr>
          </w:p>
          <w:p w:rsidR="00437DA7" w:rsidRDefault="00437DA7">
            <w:pPr>
              <w:jc w:val="center"/>
              <w:rPr>
                <w:rFonts w:ascii="Calibri" w:eastAsia="Calibri" w:hAnsi="Calibri" w:cs="Calibri"/>
                <w:sz w:val="16"/>
                <w:szCs w:val="16"/>
              </w:rPr>
            </w:pPr>
          </w:p>
        </w:tc>
        <w:tc>
          <w:tcPr>
            <w:tcW w:w="3435" w:type="dxa"/>
          </w:tcPr>
          <w:p w:rsidR="00437DA7" w:rsidRDefault="00437DA7">
            <w:pPr>
              <w:spacing w:line="276" w:lineRule="auto"/>
              <w:rPr>
                <w:rFonts w:ascii="Calibri" w:eastAsia="Calibri" w:hAnsi="Calibri" w:cs="Calibri"/>
                <w:b/>
                <w:sz w:val="16"/>
                <w:szCs w:val="16"/>
              </w:rPr>
            </w:pPr>
          </w:p>
          <w:p w:rsidR="00437DA7" w:rsidRDefault="0089478A">
            <w:pPr>
              <w:spacing w:line="276" w:lineRule="auto"/>
              <w:rPr>
                <w:rFonts w:ascii="Calibri" w:eastAsia="Calibri" w:hAnsi="Calibri" w:cs="Calibri"/>
                <w:b/>
                <w:sz w:val="16"/>
                <w:szCs w:val="16"/>
              </w:rPr>
            </w:pPr>
            <w:r>
              <w:rPr>
                <w:rFonts w:ascii="Calibri" w:eastAsia="Calibri" w:hAnsi="Calibri" w:cs="Calibri"/>
                <w:b/>
                <w:sz w:val="16"/>
                <w:szCs w:val="16"/>
              </w:rPr>
              <w:t xml:space="preserve">Subject teacher: </w:t>
            </w:r>
          </w:p>
          <w:p w:rsidR="00437DA7" w:rsidRDefault="00437DA7">
            <w:pPr>
              <w:spacing w:line="276" w:lineRule="auto"/>
              <w:rPr>
                <w:rFonts w:ascii="Calibri" w:eastAsia="Calibri" w:hAnsi="Calibri" w:cs="Calibri"/>
                <w:b/>
                <w:sz w:val="16"/>
                <w:szCs w:val="16"/>
              </w:rPr>
            </w:pPr>
          </w:p>
          <w:p w:rsidR="00437DA7" w:rsidRDefault="0089478A">
            <w:pPr>
              <w:numPr>
                <w:ilvl w:val="0"/>
                <w:numId w:val="63"/>
              </w:numPr>
              <w:spacing w:line="276" w:lineRule="auto"/>
              <w:rPr>
                <w:rFonts w:ascii="Calibri" w:eastAsia="Calibri" w:hAnsi="Calibri" w:cs="Calibri"/>
                <w:sz w:val="16"/>
                <w:szCs w:val="16"/>
              </w:rPr>
            </w:pPr>
            <w:r>
              <w:rPr>
                <w:rFonts w:ascii="Calibri" w:eastAsia="Calibri" w:hAnsi="Calibri" w:cs="Calibri"/>
                <w:sz w:val="16"/>
                <w:szCs w:val="16"/>
              </w:rPr>
              <w:t>Subject teachers to discuss concerns with student and action issues addressed</w:t>
            </w:r>
          </w:p>
          <w:p w:rsidR="00437DA7" w:rsidRDefault="0089478A">
            <w:pPr>
              <w:numPr>
                <w:ilvl w:val="0"/>
                <w:numId w:val="63"/>
              </w:numPr>
              <w:spacing w:line="276" w:lineRule="auto"/>
              <w:rPr>
                <w:rFonts w:ascii="Calibri" w:eastAsia="Calibri" w:hAnsi="Calibri" w:cs="Calibri"/>
                <w:sz w:val="16"/>
                <w:szCs w:val="16"/>
              </w:rPr>
            </w:pPr>
            <w:r>
              <w:rPr>
                <w:rFonts w:ascii="Calibri" w:eastAsia="Calibri" w:hAnsi="Calibri" w:cs="Calibri"/>
                <w:sz w:val="16"/>
                <w:szCs w:val="16"/>
              </w:rPr>
              <w:t>Action points to the monitored, logged and reviewed during departmental meetings (Is it HAL role to one a fortnight - give a check-in)</w:t>
            </w:r>
          </w:p>
          <w:p w:rsidR="00437DA7" w:rsidRDefault="0089478A">
            <w:pPr>
              <w:numPr>
                <w:ilvl w:val="0"/>
                <w:numId w:val="63"/>
              </w:numPr>
              <w:spacing w:line="276" w:lineRule="auto"/>
              <w:rPr>
                <w:rFonts w:ascii="Calibri" w:eastAsia="Calibri" w:hAnsi="Calibri" w:cs="Calibri"/>
                <w:sz w:val="16"/>
                <w:szCs w:val="16"/>
              </w:rPr>
            </w:pPr>
            <w:r>
              <w:rPr>
                <w:rFonts w:ascii="Calibri" w:eastAsia="Calibri" w:hAnsi="Calibri" w:cs="Calibri"/>
                <w:sz w:val="16"/>
                <w:szCs w:val="16"/>
              </w:rPr>
              <w:t>Subject teacher to communicate with home regarding concerns and discuss with students</w:t>
            </w:r>
          </w:p>
          <w:p w:rsidR="00437DA7" w:rsidRDefault="0089478A">
            <w:pPr>
              <w:numPr>
                <w:ilvl w:val="0"/>
                <w:numId w:val="63"/>
              </w:numPr>
              <w:spacing w:line="276" w:lineRule="auto"/>
              <w:rPr>
                <w:rFonts w:ascii="Calibri" w:eastAsia="Calibri" w:hAnsi="Calibri" w:cs="Calibri"/>
                <w:sz w:val="16"/>
                <w:szCs w:val="16"/>
              </w:rPr>
            </w:pPr>
            <w:r>
              <w:rPr>
                <w:rFonts w:ascii="Calibri" w:eastAsia="Calibri" w:hAnsi="Calibri" w:cs="Calibri"/>
                <w:sz w:val="16"/>
                <w:szCs w:val="16"/>
              </w:rPr>
              <w:t>HoD to share subject student monito</w:t>
            </w:r>
            <w:r>
              <w:rPr>
                <w:rFonts w:ascii="Calibri" w:eastAsia="Calibri" w:hAnsi="Calibri" w:cs="Calibri"/>
                <w:sz w:val="16"/>
                <w:szCs w:val="16"/>
              </w:rPr>
              <w:t>ring cohort with the PL</w:t>
            </w:r>
          </w:p>
          <w:p w:rsidR="00437DA7" w:rsidRDefault="0089478A">
            <w:pPr>
              <w:numPr>
                <w:ilvl w:val="0"/>
                <w:numId w:val="63"/>
              </w:numPr>
              <w:spacing w:line="276" w:lineRule="auto"/>
              <w:rPr>
                <w:rFonts w:ascii="Calibri" w:eastAsia="Calibri" w:hAnsi="Calibri" w:cs="Calibri"/>
                <w:sz w:val="16"/>
                <w:szCs w:val="16"/>
              </w:rPr>
            </w:pPr>
            <w:r>
              <w:rPr>
                <w:rFonts w:ascii="Calibri" w:eastAsia="Calibri" w:hAnsi="Calibri" w:cs="Calibri"/>
                <w:sz w:val="16"/>
                <w:szCs w:val="16"/>
              </w:rPr>
              <w:t>Student to be monitored by the subject teacher for (up to) four week cycle</w:t>
            </w:r>
            <w:r>
              <w:rPr>
                <w:rFonts w:ascii="Calibri" w:eastAsia="Calibri" w:hAnsi="Calibri" w:cs="Calibri"/>
                <w:sz w:val="16"/>
                <w:szCs w:val="16"/>
                <w:shd w:val="clear" w:color="auto" w:fill="FFF2CC"/>
              </w:rPr>
              <w:t xml:space="preserve">  (Link to action points/ contact points)</w:t>
            </w:r>
          </w:p>
          <w:p w:rsidR="00437DA7" w:rsidRDefault="00437DA7">
            <w:pPr>
              <w:spacing w:line="276" w:lineRule="auto"/>
              <w:rPr>
                <w:rFonts w:ascii="Calibri" w:eastAsia="Calibri" w:hAnsi="Calibri" w:cs="Calibri"/>
                <w:sz w:val="16"/>
                <w:szCs w:val="16"/>
              </w:rPr>
            </w:pPr>
          </w:p>
          <w:p w:rsidR="00437DA7" w:rsidRDefault="0089478A">
            <w:pPr>
              <w:spacing w:line="276" w:lineRule="auto"/>
              <w:rPr>
                <w:rFonts w:ascii="Calibri" w:eastAsia="Calibri" w:hAnsi="Calibri" w:cs="Calibri"/>
                <w:b/>
                <w:sz w:val="16"/>
                <w:szCs w:val="16"/>
              </w:rPr>
            </w:pPr>
            <w:r>
              <w:rPr>
                <w:rFonts w:ascii="Calibri" w:eastAsia="Calibri" w:hAnsi="Calibri" w:cs="Calibri"/>
                <w:b/>
                <w:sz w:val="16"/>
                <w:szCs w:val="16"/>
              </w:rPr>
              <w:t>HoD:</w:t>
            </w:r>
          </w:p>
          <w:p w:rsidR="00437DA7" w:rsidRDefault="0089478A">
            <w:pPr>
              <w:numPr>
                <w:ilvl w:val="0"/>
                <w:numId w:val="19"/>
              </w:numPr>
              <w:spacing w:line="276" w:lineRule="auto"/>
              <w:rPr>
                <w:rFonts w:ascii="Calibri" w:eastAsia="Calibri" w:hAnsi="Calibri" w:cs="Calibri"/>
                <w:sz w:val="16"/>
                <w:szCs w:val="16"/>
              </w:rPr>
            </w:pPr>
            <w:r>
              <w:rPr>
                <w:rFonts w:ascii="Calibri" w:eastAsia="Calibri" w:hAnsi="Calibri" w:cs="Calibri"/>
                <w:sz w:val="16"/>
                <w:szCs w:val="16"/>
              </w:rPr>
              <w:t>Communicate progress of departmental initiatives to relevant PL / AAHT</w:t>
            </w:r>
          </w:p>
          <w:p w:rsidR="00437DA7" w:rsidRDefault="0089478A">
            <w:pPr>
              <w:numPr>
                <w:ilvl w:val="0"/>
                <w:numId w:val="19"/>
              </w:numPr>
              <w:spacing w:line="276" w:lineRule="auto"/>
              <w:rPr>
                <w:rFonts w:ascii="Calibri" w:eastAsia="Calibri" w:hAnsi="Calibri" w:cs="Calibri"/>
                <w:sz w:val="16"/>
                <w:szCs w:val="16"/>
              </w:rPr>
            </w:pPr>
            <w:r>
              <w:rPr>
                <w:rFonts w:ascii="Calibri" w:eastAsia="Calibri" w:hAnsi="Calibri" w:cs="Calibri"/>
                <w:sz w:val="16"/>
                <w:szCs w:val="16"/>
              </w:rPr>
              <w:t>Arrange departmental/parental meeting i</w:t>
            </w:r>
            <w:r>
              <w:rPr>
                <w:rFonts w:ascii="Calibri" w:eastAsia="Calibri" w:hAnsi="Calibri" w:cs="Calibri"/>
                <w:sz w:val="16"/>
                <w:szCs w:val="16"/>
              </w:rPr>
              <w:t xml:space="preserve">f subject teacher interventions have had limited impact </w:t>
            </w:r>
          </w:p>
          <w:p w:rsidR="00437DA7" w:rsidRDefault="0089478A">
            <w:pPr>
              <w:numPr>
                <w:ilvl w:val="0"/>
                <w:numId w:val="19"/>
              </w:numPr>
              <w:spacing w:line="276" w:lineRule="auto"/>
              <w:rPr>
                <w:rFonts w:ascii="Calibri" w:eastAsia="Calibri" w:hAnsi="Calibri" w:cs="Calibri"/>
                <w:sz w:val="16"/>
                <w:szCs w:val="16"/>
              </w:rPr>
            </w:pPr>
            <w:r>
              <w:rPr>
                <w:rFonts w:ascii="Calibri" w:eastAsia="Calibri" w:hAnsi="Calibri" w:cs="Calibri"/>
                <w:sz w:val="16"/>
                <w:szCs w:val="16"/>
              </w:rPr>
              <w:t>Consider guidance/ support from ALNCo where necessary - Testing stage based on whole school WRAT scores</w:t>
            </w:r>
          </w:p>
          <w:p w:rsidR="00437DA7" w:rsidRDefault="00437DA7">
            <w:pPr>
              <w:spacing w:line="276" w:lineRule="auto"/>
              <w:rPr>
                <w:rFonts w:ascii="Calibri" w:eastAsia="Calibri" w:hAnsi="Calibri" w:cs="Calibri"/>
                <w:sz w:val="16"/>
                <w:szCs w:val="16"/>
              </w:rPr>
            </w:pPr>
          </w:p>
          <w:p w:rsidR="00437DA7" w:rsidRDefault="00437DA7">
            <w:pPr>
              <w:spacing w:line="276" w:lineRule="auto"/>
              <w:rPr>
                <w:rFonts w:ascii="Calibri" w:eastAsia="Calibri" w:hAnsi="Calibri" w:cs="Calibri"/>
                <w:sz w:val="16"/>
                <w:szCs w:val="16"/>
              </w:rPr>
            </w:pPr>
          </w:p>
          <w:p w:rsidR="00437DA7" w:rsidRDefault="0089478A">
            <w:pPr>
              <w:spacing w:line="276" w:lineRule="auto"/>
              <w:rPr>
                <w:rFonts w:ascii="Calibri" w:eastAsia="Calibri" w:hAnsi="Calibri" w:cs="Calibri"/>
                <w:b/>
                <w:sz w:val="16"/>
                <w:szCs w:val="16"/>
              </w:rPr>
            </w:pPr>
            <w:r>
              <w:rPr>
                <w:rFonts w:ascii="Calibri" w:eastAsia="Calibri" w:hAnsi="Calibri" w:cs="Calibri"/>
                <w:b/>
                <w:sz w:val="16"/>
                <w:szCs w:val="16"/>
              </w:rPr>
              <w:t>PL:</w:t>
            </w:r>
          </w:p>
          <w:p w:rsidR="00437DA7" w:rsidRDefault="0089478A">
            <w:pPr>
              <w:numPr>
                <w:ilvl w:val="0"/>
                <w:numId w:val="77"/>
              </w:numPr>
              <w:spacing w:line="276" w:lineRule="auto"/>
              <w:rPr>
                <w:rFonts w:ascii="Calibri" w:eastAsia="Calibri" w:hAnsi="Calibri" w:cs="Calibri"/>
                <w:sz w:val="16"/>
                <w:szCs w:val="16"/>
              </w:rPr>
            </w:pPr>
            <w:r>
              <w:rPr>
                <w:rFonts w:ascii="Calibri" w:eastAsia="Calibri" w:hAnsi="Calibri" w:cs="Calibri"/>
                <w:sz w:val="16"/>
                <w:szCs w:val="16"/>
              </w:rPr>
              <w:t>Monitor student data on appropriate systems for trends in logs across departments</w:t>
            </w:r>
          </w:p>
          <w:p w:rsidR="00437DA7" w:rsidRDefault="0089478A">
            <w:pPr>
              <w:numPr>
                <w:ilvl w:val="0"/>
                <w:numId w:val="77"/>
              </w:numPr>
              <w:spacing w:line="276" w:lineRule="auto"/>
              <w:rPr>
                <w:rFonts w:ascii="Calibri" w:eastAsia="Calibri" w:hAnsi="Calibri" w:cs="Calibri"/>
                <w:sz w:val="16"/>
                <w:szCs w:val="16"/>
              </w:rPr>
            </w:pPr>
            <w:r>
              <w:rPr>
                <w:rFonts w:ascii="Calibri" w:eastAsia="Calibri" w:hAnsi="Calibri" w:cs="Calibri"/>
                <w:sz w:val="16"/>
                <w:szCs w:val="16"/>
              </w:rPr>
              <w:t>Ensure that concerns are subject specific and not whole-school</w:t>
            </w:r>
          </w:p>
          <w:p w:rsidR="00437DA7" w:rsidRDefault="0089478A">
            <w:pPr>
              <w:numPr>
                <w:ilvl w:val="0"/>
                <w:numId w:val="77"/>
              </w:numPr>
              <w:spacing w:line="276" w:lineRule="auto"/>
              <w:rPr>
                <w:rFonts w:ascii="Calibri" w:eastAsia="Calibri" w:hAnsi="Calibri" w:cs="Calibri"/>
                <w:sz w:val="16"/>
                <w:szCs w:val="16"/>
              </w:rPr>
            </w:pPr>
            <w:r>
              <w:rPr>
                <w:rFonts w:ascii="Calibri" w:eastAsia="Calibri" w:hAnsi="Calibri" w:cs="Calibri"/>
                <w:sz w:val="16"/>
                <w:szCs w:val="16"/>
              </w:rPr>
              <w:t>If data points to multi-departmental concerns, ensure stage A initiatives are complete and refer to Stage B</w:t>
            </w:r>
          </w:p>
          <w:p w:rsidR="00437DA7" w:rsidRDefault="0089478A">
            <w:pPr>
              <w:numPr>
                <w:ilvl w:val="0"/>
                <w:numId w:val="77"/>
              </w:numPr>
              <w:spacing w:line="276" w:lineRule="auto"/>
              <w:rPr>
                <w:rFonts w:ascii="Calibri" w:eastAsia="Calibri" w:hAnsi="Calibri" w:cs="Calibri"/>
                <w:sz w:val="16"/>
                <w:szCs w:val="16"/>
              </w:rPr>
            </w:pPr>
            <w:r>
              <w:rPr>
                <w:rFonts w:ascii="Calibri" w:eastAsia="Calibri" w:hAnsi="Calibri" w:cs="Calibri"/>
                <w:sz w:val="16"/>
                <w:szCs w:val="16"/>
              </w:rPr>
              <w:t>Evidence triaged  for specialist teacher support - difficulties within learning / han</w:t>
            </w:r>
            <w:r>
              <w:rPr>
                <w:rFonts w:ascii="Calibri" w:eastAsia="Calibri" w:hAnsi="Calibri" w:cs="Calibri"/>
                <w:sz w:val="16"/>
                <w:szCs w:val="16"/>
              </w:rPr>
              <w:t>dwriting / confirmation with letters / processing / text moving / etc</w:t>
            </w:r>
          </w:p>
          <w:p w:rsidR="00437DA7" w:rsidRDefault="00437DA7">
            <w:pPr>
              <w:spacing w:line="276" w:lineRule="auto"/>
              <w:rPr>
                <w:rFonts w:ascii="Calibri" w:eastAsia="Calibri" w:hAnsi="Calibri" w:cs="Calibri"/>
                <w:b/>
                <w:sz w:val="16"/>
                <w:szCs w:val="16"/>
              </w:rPr>
            </w:pPr>
          </w:p>
          <w:p w:rsidR="00437DA7" w:rsidRDefault="00437DA7">
            <w:pPr>
              <w:spacing w:line="276" w:lineRule="auto"/>
              <w:rPr>
                <w:rFonts w:ascii="Calibri" w:eastAsia="Calibri" w:hAnsi="Calibri" w:cs="Calibri"/>
                <w:b/>
                <w:sz w:val="16"/>
                <w:szCs w:val="16"/>
              </w:rPr>
            </w:pPr>
          </w:p>
        </w:tc>
        <w:tc>
          <w:tcPr>
            <w:tcW w:w="2415" w:type="dxa"/>
          </w:tcPr>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Communication with home</w:t>
            </w: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Restorative meetings</w:t>
            </w: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Further personalisation of lessons</w:t>
            </w: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Change of seating plan</w:t>
            </w: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Additional home learning</w:t>
            </w: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Literacy / numeracy catch up</w:t>
            </w: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Language links</w:t>
            </w: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3-4</w:t>
            </w:r>
            <w:r>
              <w:rPr>
                <w:rFonts w:ascii="Calibri" w:eastAsia="Calibri" w:hAnsi="Calibri" w:cs="Calibri"/>
                <w:b/>
                <w:sz w:val="16"/>
                <w:szCs w:val="16"/>
              </w:rPr>
              <w:t xml:space="preserve"> Catch up sessions</w:t>
            </w: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Universal nurture strategies</w:t>
            </w: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EWH strategies</w:t>
            </w: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Whole school embedding of nurture principle</w:t>
            </w:r>
          </w:p>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tc>
        <w:tc>
          <w:tcPr>
            <w:tcW w:w="945" w:type="dxa"/>
          </w:tcPr>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Subject teachers / HoD</w:t>
            </w:r>
          </w:p>
        </w:tc>
        <w:tc>
          <w:tcPr>
            <w:tcW w:w="870" w:type="dxa"/>
          </w:tcPr>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AAHT T&amp;L</w:t>
            </w:r>
          </w:p>
        </w:tc>
        <w:tc>
          <w:tcPr>
            <w:tcW w:w="1080" w:type="dxa"/>
            <w:shd w:val="clear" w:color="auto" w:fill="00FF00"/>
          </w:tcPr>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89478A">
            <w:pPr>
              <w:rPr>
                <w:rFonts w:ascii="Calibri" w:eastAsia="Calibri" w:hAnsi="Calibri" w:cs="Calibri"/>
                <w:b/>
                <w:sz w:val="16"/>
                <w:szCs w:val="16"/>
              </w:rPr>
            </w:pPr>
            <w:r>
              <w:rPr>
                <w:rFonts w:ascii="Calibri" w:eastAsia="Calibri" w:hAnsi="Calibri" w:cs="Calibri"/>
                <w:sz w:val="16"/>
                <w:szCs w:val="16"/>
              </w:rPr>
              <w:t>Universal</w:t>
            </w:r>
          </w:p>
        </w:tc>
      </w:tr>
      <w:tr w:rsidR="00437DA7">
        <w:trPr>
          <w:trHeight w:val="816"/>
        </w:trPr>
        <w:tc>
          <w:tcPr>
            <w:tcW w:w="975" w:type="dxa"/>
            <w:shd w:val="clear" w:color="auto" w:fill="D9E2F3"/>
          </w:tcPr>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Stage B</w:t>
            </w: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LF monitoring</w:t>
            </w:r>
          </w:p>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6 Weeks in the first instance</w:t>
            </w:r>
          </w:p>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tc>
        <w:tc>
          <w:tcPr>
            <w:tcW w:w="1245" w:type="dxa"/>
          </w:tcPr>
          <w:p w:rsidR="00437DA7" w:rsidRDefault="00437DA7">
            <w:pPr>
              <w:rPr>
                <w:rFonts w:ascii="Calibri" w:eastAsia="Calibri" w:hAnsi="Calibri" w:cs="Calibri"/>
                <w:sz w:val="16"/>
                <w:szCs w:val="16"/>
              </w:rPr>
            </w:pPr>
          </w:p>
          <w:p w:rsidR="00437DA7" w:rsidRDefault="00437DA7">
            <w:pPr>
              <w:rPr>
                <w:rFonts w:ascii="Calibri" w:eastAsia="Calibri" w:hAnsi="Calibri" w:cs="Calibri"/>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Stage A</w:t>
            </w: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interventions and support  are having limited impact</w:t>
            </w:r>
          </w:p>
          <w:p w:rsidR="00437DA7" w:rsidRDefault="00437DA7">
            <w:pPr>
              <w:spacing w:line="276" w:lineRule="auto"/>
              <w:jc w:val="center"/>
              <w:rPr>
                <w:rFonts w:ascii="Calibri" w:eastAsia="Calibri" w:hAnsi="Calibri" w:cs="Calibri"/>
                <w:b/>
                <w:sz w:val="16"/>
                <w:szCs w:val="16"/>
              </w:rPr>
            </w:pPr>
          </w:p>
          <w:p w:rsidR="00437DA7" w:rsidRDefault="0089478A">
            <w:pPr>
              <w:jc w:val="center"/>
              <w:rPr>
                <w:rFonts w:ascii="Calibri" w:eastAsia="Calibri" w:hAnsi="Calibri" w:cs="Calibri"/>
                <w:sz w:val="16"/>
                <w:szCs w:val="16"/>
              </w:rPr>
            </w:pPr>
            <w:r>
              <w:rPr>
                <w:rFonts w:ascii="Calibri" w:eastAsia="Calibri" w:hAnsi="Calibri" w:cs="Calibri"/>
                <w:sz w:val="16"/>
                <w:szCs w:val="16"/>
              </w:rPr>
              <w:t>Departmental concerns – raised in House meeting</w:t>
            </w:r>
          </w:p>
          <w:p w:rsidR="00437DA7" w:rsidRDefault="00437DA7">
            <w:pPr>
              <w:spacing w:line="276" w:lineRule="auto"/>
              <w:jc w:val="center"/>
              <w:rPr>
                <w:rFonts w:ascii="Calibri" w:eastAsia="Calibri" w:hAnsi="Calibri" w:cs="Calibri"/>
                <w:b/>
                <w:sz w:val="16"/>
                <w:szCs w:val="16"/>
              </w:rPr>
            </w:pPr>
          </w:p>
          <w:p w:rsidR="00437DA7" w:rsidRDefault="0089478A">
            <w:pPr>
              <w:jc w:val="center"/>
              <w:rPr>
                <w:rFonts w:ascii="Calibri" w:eastAsia="Calibri" w:hAnsi="Calibri" w:cs="Calibri"/>
                <w:sz w:val="16"/>
                <w:szCs w:val="16"/>
              </w:rPr>
            </w:pPr>
            <w:r>
              <w:rPr>
                <w:rFonts w:ascii="Calibri" w:eastAsia="Calibri" w:hAnsi="Calibri" w:cs="Calibri"/>
                <w:sz w:val="16"/>
                <w:szCs w:val="16"/>
              </w:rPr>
              <w:t xml:space="preserve">Concerns exists across curriculum and strategies are </w:t>
            </w:r>
            <w:r>
              <w:rPr>
                <w:rFonts w:ascii="Calibri" w:eastAsia="Calibri" w:hAnsi="Calibri" w:cs="Calibri"/>
                <w:sz w:val="16"/>
                <w:szCs w:val="16"/>
              </w:rPr>
              <w:lastRenderedPageBreak/>
              <w:t xml:space="preserve">being implemented by more than one subject teacher </w:t>
            </w:r>
          </w:p>
          <w:p w:rsidR="00437DA7" w:rsidRDefault="00437DA7">
            <w:pPr>
              <w:rPr>
                <w:rFonts w:ascii="Calibri" w:eastAsia="Calibri" w:hAnsi="Calibri" w:cs="Calibri"/>
                <w:sz w:val="16"/>
                <w:szCs w:val="16"/>
              </w:rPr>
            </w:pPr>
          </w:p>
          <w:p w:rsidR="00437DA7" w:rsidRDefault="0089478A">
            <w:pPr>
              <w:jc w:val="center"/>
              <w:rPr>
                <w:rFonts w:ascii="Calibri" w:eastAsia="Calibri" w:hAnsi="Calibri" w:cs="Calibri"/>
                <w:sz w:val="16"/>
                <w:szCs w:val="16"/>
              </w:rPr>
            </w:pPr>
            <w:r>
              <w:rPr>
                <w:rFonts w:ascii="Calibri" w:eastAsia="Calibri" w:hAnsi="Calibri" w:cs="Calibri"/>
                <w:sz w:val="16"/>
                <w:szCs w:val="16"/>
              </w:rPr>
              <w:t>Limited impact from classroom teacher / HOD str</w:t>
            </w:r>
            <w:r>
              <w:rPr>
                <w:rFonts w:ascii="Calibri" w:eastAsia="Calibri" w:hAnsi="Calibri" w:cs="Calibri"/>
                <w:sz w:val="16"/>
                <w:szCs w:val="16"/>
              </w:rPr>
              <w:t>ategies and communication with parent / carers</w:t>
            </w:r>
          </w:p>
          <w:p w:rsidR="00437DA7" w:rsidRDefault="00437DA7">
            <w:pPr>
              <w:jc w:val="center"/>
              <w:rPr>
                <w:rFonts w:ascii="Calibri" w:eastAsia="Calibri" w:hAnsi="Calibri" w:cs="Calibri"/>
                <w:sz w:val="16"/>
                <w:szCs w:val="16"/>
              </w:rPr>
            </w:pPr>
          </w:p>
          <w:p w:rsidR="00437DA7" w:rsidRDefault="0089478A">
            <w:pPr>
              <w:jc w:val="center"/>
              <w:rPr>
                <w:rFonts w:ascii="Calibri" w:eastAsia="Calibri" w:hAnsi="Calibri" w:cs="Calibri"/>
                <w:sz w:val="16"/>
                <w:szCs w:val="16"/>
              </w:rPr>
            </w:pPr>
            <w:r>
              <w:rPr>
                <w:rFonts w:ascii="Calibri" w:eastAsia="Calibri" w:hAnsi="Calibri" w:cs="Calibri"/>
                <w:sz w:val="16"/>
                <w:szCs w:val="16"/>
              </w:rPr>
              <w:t>Persistent break-down in relationships with peers</w:t>
            </w:r>
          </w:p>
          <w:p w:rsidR="00437DA7" w:rsidRDefault="00437DA7">
            <w:pPr>
              <w:jc w:val="center"/>
              <w:rPr>
                <w:rFonts w:ascii="Calibri" w:eastAsia="Calibri" w:hAnsi="Calibri" w:cs="Calibri"/>
                <w:sz w:val="16"/>
                <w:szCs w:val="16"/>
              </w:rPr>
            </w:pPr>
          </w:p>
          <w:p w:rsidR="00437DA7" w:rsidRDefault="0089478A">
            <w:pPr>
              <w:jc w:val="center"/>
              <w:rPr>
                <w:rFonts w:ascii="Calibri" w:eastAsia="Calibri" w:hAnsi="Calibri" w:cs="Calibri"/>
                <w:sz w:val="16"/>
                <w:szCs w:val="16"/>
              </w:rPr>
            </w:pPr>
            <w:r>
              <w:rPr>
                <w:rFonts w:ascii="Calibri" w:eastAsia="Calibri" w:hAnsi="Calibri" w:cs="Calibri"/>
                <w:sz w:val="16"/>
                <w:szCs w:val="16"/>
              </w:rPr>
              <w:t>Whole-school learning concerns</w:t>
            </w:r>
          </w:p>
          <w:p w:rsidR="00437DA7" w:rsidRDefault="00437DA7">
            <w:pPr>
              <w:jc w:val="center"/>
              <w:rPr>
                <w:rFonts w:ascii="Calibri" w:eastAsia="Calibri" w:hAnsi="Calibri" w:cs="Calibri"/>
                <w:sz w:val="16"/>
                <w:szCs w:val="16"/>
              </w:rPr>
            </w:pPr>
          </w:p>
          <w:p w:rsidR="00437DA7" w:rsidRDefault="0089478A">
            <w:pPr>
              <w:jc w:val="center"/>
              <w:rPr>
                <w:rFonts w:ascii="Calibri" w:eastAsia="Calibri" w:hAnsi="Calibri" w:cs="Calibri"/>
                <w:sz w:val="16"/>
                <w:szCs w:val="16"/>
              </w:rPr>
            </w:pPr>
            <w:r>
              <w:rPr>
                <w:rFonts w:ascii="Calibri" w:eastAsia="Calibri" w:hAnsi="Calibri" w:cs="Calibri"/>
                <w:sz w:val="16"/>
                <w:szCs w:val="16"/>
              </w:rPr>
              <w:t>Emotional -wellbeing concerns</w:t>
            </w:r>
          </w:p>
          <w:p w:rsidR="00437DA7" w:rsidRDefault="00437DA7">
            <w:pPr>
              <w:jc w:val="center"/>
              <w:rPr>
                <w:rFonts w:ascii="Calibri" w:eastAsia="Calibri" w:hAnsi="Calibri" w:cs="Calibri"/>
                <w:sz w:val="16"/>
                <w:szCs w:val="16"/>
              </w:rPr>
            </w:pPr>
          </w:p>
          <w:p w:rsidR="00437DA7" w:rsidRDefault="0089478A">
            <w:pPr>
              <w:jc w:val="center"/>
              <w:rPr>
                <w:rFonts w:ascii="Calibri" w:eastAsia="Calibri" w:hAnsi="Calibri" w:cs="Calibri"/>
                <w:sz w:val="16"/>
                <w:szCs w:val="16"/>
              </w:rPr>
            </w:pPr>
            <w:r>
              <w:rPr>
                <w:rFonts w:ascii="Calibri" w:eastAsia="Calibri" w:hAnsi="Calibri" w:cs="Calibri"/>
                <w:sz w:val="16"/>
                <w:szCs w:val="16"/>
              </w:rPr>
              <w:t>Attendance to school concerns</w:t>
            </w:r>
          </w:p>
          <w:p w:rsidR="00437DA7" w:rsidRDefault="00437DA7">
            <w:pPr>
              <w:jc w:val="center"/>
              <w:rPr>
                <w:rFonts w:ascii="Calibri" w:eastAsia="Calibri" w:hAnsi="Calibri" w:cs="Calibri"/>
                <w:sz w:val="16"/>
                <w:szCs w:val="16"/>
              </w:rPr>
            </w:pPr>
          </w:p>
          <w:p w:rsidR="00437DA7" w:rsidRDefault="0089478A">
            <w:pPr>
              <w:jc w:val="center"/>
              <w:rPr>
                <w:rFonts w:ascii="Calibri" w:eastAsia="Calibri" w:hAnsi="Calibri" w:cs="Calibri"/>
                <w:sz w:val="16"/>
                <w:szCs w:val="16"/>
              </w:rPr>
            </w:pPr>
            <w:r>
              <w:rPr>
                <w:rFonts w:ascii="Calibri" w:eastAsia="Calibri" w:hAnsi="Calibri" w:cs="Calibri"/>
                <w:sz w:val="16"/>
                <w:szCs w:val="16"/>
              </w:rPr>
              <w:t>Attendance to lesson concerns</w:t>
            </w:r>
          </w:p>
          <w:p w:rsidR="00437DA7" w:rsidRDefault="00437DA7">
            <w:pPr>
              <w:rPr>
                <w:rFonts w:ascii="Calibri" w:eastAsia="Calibri" w:hAnsi="Calibri" w:cs="Calibri"/>
                <w:sz w:val="16"/>
                <w:szCs w:val="16"/>
              </w:rPr>
            </w:pPr>
          </w:p>
          <w:p w:rsidR="00437DA7" w:rsidRDefault="00437DA7">
            <w:pPr>
              <w:rPr>
                <w:rFonts w:ascii="Calibri" w:eastAsia="Calibri" w:hAnsi="Calibri" w:cs="Calibri"/>
                <w:sz w:val="16"/>
                <w:szCs w:val="16"/>
              </w:rPr>
            </w:pPr>
          </w:p>
        </w:tc>
        <w:tc>
          <w:tcPr>
            <w:tcW w:w="3435" w:type="dxa"/>
          </w:tcPr>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rPr>
                <w:rFonts w:ascii="Calibri" w:eastAsia="Calibri" w:hAnsi="Calibri" w:cs="Calibri"/>
                <w:b/>
                <w:sz w:val="16"/>
                <w:szCs w:val="16"/>
              </w:rPr>
            </w:pPr>
          </w:p>
          <w:p w:rsidR="00437DA7" w:rsidRDefault="0089478A">
            <w:pPr>
              <w:spacing w:line="276" w:lineRule="auto"/>
              <w:rPr>
                <w:rFonts w:ascii="Calibri" w:eastAsia="Calibri" w:hAnsi="Calibri" w:cs="Calibri"/>
                <w:b/>
                <w:sz w:val="16"/>
                <w:szCs w:val="16"/>
              </w:rPr>
            </w:pPr>
            <w:r>
              <w:rPr>
                <w:rFonts w:ascii="Calibri" w:eastAsia="Calibri" w:hAnsi="Calibri" w:cs="Calibri"/>
                <w:b/>
                <w:sz w:val="16"/>
                <w:szCs w:val="16"/>
              </w:rPr>
              <w:t>PL:</w:t>
            </w:r>
          </w:p>
          <w:p w:rsidR="00437DA7" w:rsidRDefault="0089478A">
            <w:pPr>
              <w:numPr>
                <w:ilvl w:val="0"/>
                <w:numId w:val="56"/>
              </w:numPr>
              <w:spacing w:line="276" w:lineRule="auto"/>
              <w:rPr>
                <w:rFonts w:ascii="Calibri" w:eastAsia="Calibri" w:hAnsi="Calibri" w:cs="Calibri"/>
                <w:sz w:val="16"/>
                <w:szCs w:val="16"/>
              </w:rPr>
            </w:pPr>
            <w:r>
              <w:rPr>
                <w:rFonts w:ascii="Calibri" w:eastAsia="Calibri" w:hAnsi="Calibri" w:cs="Calibri"/>
                <w:sz w:val="16"/>
                <w:szCs w:val="16"/>
              </w:rPr>
              <w:t>In the first instance, send SFS form to completed by subject teacher - 48 hours to be completed</w:t>
            </w:r>
          </w:p>
          <w:p w:rsidR="00437DA7" w:rsidRDefault="0089478A">
            <w:pPr>
              <w:numPr>
                <w:ilvl w:val="0"/>
                <w:numId w:val="56"/>
              </w:numPr>
              <w:spacing w:line="276" w:lineRule="auto"/>
              <w:rPr>
                <w:rFonts w:ascii="Calibri" w:eastAsia="Calibri" w:hAnsi="Calibri" w:cs="Calibri"/>
                <w:sz w:val="16"/>
                <w:szCs w:val="16"/>
              </w:rPr>
            </w:pPr>
            <w:r>
              <w:rPr>
                <w:rFonts w:ascii="Calibri" w:eastAsia="Calibri" w:hAnsi="Calibri" w:cs="Calibri"/>
                <w:sz w:val="16"/>
                <w:szCs w:val="16"/>
              </w:rPr>
              <w:t>Review and evaluate departmental interventions before requesting monitoring to begin by House Admin</w:t>
            </w:r>
          </w:p>
          <w:p w:rsidR="00437DA7" w:rsidRDefault="0089478A">
            <w:pPr>
              <w:numPr>
                <w:ilvl w:val="0"/>
                <w:numId w:val="56"/>
              </w:numPr>
              <w:spacing w:line="276" w:lineRule="auto"/>
              <w:rPr>
                <w:rFonts w:ascii="Calibri" w:eastAsia="Calibri" w:hAnsi="Calibri" w:cs="Calibri"/>
                <w:sz w:val="16"/>
                <w:szCs w:val="16"/>
              </w:rPr>
            </w:pPr>
            <w:r>
              <w:rPr>
                <w:rFonts w:ascii="Calibri" w:eastAsia="Calibri" w:hAnsi="Calibri" w:cs="Calibri"/>
                <w:sz w:val="16"/>
                <w:szCs w:val="16"/>
              </w:rPr>
              <w:t>HAL to share students targets with appropriate staff / House</w:t>
            </w:r>
            <w:r>
              <w:rPr>
                <w:rFonts w:ascii="Calibri" w:eastAsia="Calibri" w:hAnsi="Calibri" w:cs="Calibri"/>
                <w:sz w:val="16"/>
                <w:szCs w:val="16"/>
              </w:rPr>
              <w:t xml:space="preserve"> / House Admin</w:t>
            </w:r>
          </w:p>
          <w:p w:rsidR="00437DA7" w:rsidRDefault="0089478A">
            <w:pPr>
              <w:numPr>
                <w:ilvl w:val="0"/>
                <w:numId w:val="56"/>
              </w:numPr>
              <w:spacing w:line="276" w:lineRule="auto"/>
              <w:rPr>
                <w:rFonts w:ascii="Calibri" w:eastAsia="Calibri" w:hAnsi="Calibri" w:cs="Calibri"/>
                <w:sz w:val="16"/>
                <w:szCs w:val="16"/>
              </w:rPr>
            </w:pPr>
            <w:r>
              <w:rPr>
                <w:rFonts w:ascii="Calibri" w:eastAsia="Calibri" w:hAnsi="Calibri" w:cs="Calibri"/>
                <w:sz w:val="16"/>
                <w:szCs w:val="16"/>
              </w:rPr>
              <w:t>PL to monitor House LF Tutors during this stage (initiatives to be logged on SIMS)</w:t>
            </w:r>
          </w:p>
          <w:p w:rsidR="00437DA7" w:rsidRDefault="0089478A">
            <w:pPr>
              <w:numPr>
                <w:ilvl w:val="0"/>
                <w:numId w:val="56"/>
              </w:numPr>
              <w:spacing w:line="276" w:lineRule="auto"/>
              <w:rPr>
                <w:rFonts w:ascii="Calibri" w:eastAsia="Calibri" w:hAnsi="Calibri" w:cs="Calibri"/>
                <w:sz w:val="16"/>
                <w:szCs w:val="16"/>
              </w:rPr>
            </w:pPr>
            <w:r>
              <w:rPr>
                <w:rFonts w:ascii="Calibri" w:eastAsia="Calibri" w:hAnsi="Calibri" w:cs="Calibri"/>
                <w:sz w:val="16"/>
                <w:szCs w:val="16"/>
              </w:rPr>
              <w:lastRenderedPageBreak/>
              <w:t>To advise House of next steps at the end of monitoring period via the House Meeting</w:t>
            </w:r>
          </w:p>
          <w:p w:rsidR="00437DA7" w:rsidRDefault="00437DA7">
            <w:pPr>
              <w:spacing w:line="276" w:lineRule="auto"/>
              <w:jc w:val="center"/>
              <w:rPr>
                <w:rFonts w:ascii="Calibri" w:eastAsia="Calibri" w:hAnsi="Calibri" w:cs="Calibri"/>
                <w:b/>
                <w:sz w:val="16"/>
                <w:szCs w:val="16"/>
              </w:rPr>
            </w:pPr>
          </w:p>
          <w:p w:rsidR="00437DA7" w:rsidRDefault="0089478A">
            <w:pPr>
              <w:rPr>
                <w:rFonts w:ascii="Arial" w:eastAsia="Arial" w:hAnsi="Arial" w:cs="Arial"/>
                <w:sz w:val="16"/>
                <w:szCs w:val="16"/>
              </w:rPr>
            </w:pPr>
            <w:r>
              <w:rPr>
                <w:rFonts w:ascii="Calibri" w:eastAsia="Calibri" w:hAnsi="Calibri" w:cs="Calibri"/>
                <w:b/>
                <w:sz w:val="16"/>
                <w:szCs w:val="16"/>
              </w:rPr>
              <w:t>LF Tutor</w:t>
            </w:r>
          </w:p>
          <w:p w:rsidR="00437DA7" w:rsidRDefault="0089478A">
            <w:pPr>
              <w:numPr>
                <w:ilvl w:val="0"/>
                <w:numId w:val="20"/>
              </w:numPr>
              <w:rPr>
                <w:rFonts w:ascii="Calibri" w:eastAsia="Calibri" w:hAnsi="Calibri" w:cs="Calibri"/>
                <w:sz w:val="16"/>
                <w:szCs w:val="16"/>
              </w:rPr>
            </w:pPr>
            <w:r>
              <w:rPr>
                <w:rFonts w:ascii="Calibri" w:eastAsia="Calibri" w:hAnsi="Calibri" w:cs="Calibri"/>
                <w:sz w:val="16"/>
                <w:szCs w:val="16"/>
              </w:rPr>
              <w:t>Tutor meeting with pupil during LF to discuss barriers to learni</w:t>
            </w:r>
            <w:r>
              <w:rPr>
                <w:rFonts w:ascii="Calibri" w:eastAsia="Calibri" w:hAnsi="Calibri" w:cs="Calibri"/>
                <w:sz w:val="16"/>
                <w:szCs w:val="16"/>
              </w:rPr>
              <w:t>ng, progress and identify learning needs/ possible set changes / necessary rebuilds</w:t>
            </w:r>
          </w:p>
          <w:p w:rsidR="00437DA7" w:rsidRDefault="0089478A">
            <w:pPr>
              <w:numPr>
                <w:ilvl w:val="0"/>
                <w:numId w:val="20"/>
              </w:numPr>
              <w:rPr>
                <w:rFonts w:ascii="Calibri" w:eastAsia="Calibri" w:hAnsi="Calibri" w:cs="Calibri"/>
                <w:sz w:val="16"/>
                <w:szCs w:val="16"/>
              </w:rPr>
            </w:pPr>
            <w:r>
              <w:rPr>
                <w:rFonts w:ascii="Calibri" w:eastAsia="Calibri" w:hAnsi="Calibri" w:cs="Calibri"/>
                <w:sz w:val="16"/>
                <w:szCs w:val="16"/>
              </w:rPr>
              <w:t>Tutor to inform PL of action points</w:t>
            </w:r>
          </w:p>
          <w:p w:rsidR="00437DA7" w:rsidRDefault="0089478A">
            <w:pPr>
              <w:numPr>
                <w:ilvl w:val="0"/>
                <w:numId w:val="20"/>
              </w:numPr>
              <w:spacing w:line="259" w:lineRule="auto"/>
              <w:rPr>
                <w:rFonts w:ascii="Calibri" w:eastAsia="Calibri" w:hAnsi="Calibri" w:cs="Calibri"/>
                <w:sz w:val="16"/>
                <w:szCs w:val="16"/>
              </w:rPr>
            </w:pPr>
            <w:r>
              <w:rPr>
                <w:rFonts w:ascii="Calibri" w:eastAsia="Calibri" w:hAnsi="Calibri" w:cs="Calibri"/>
                <w:sz w:val="16"/>
                <w:szCs w:val="16"/>
              </w:rPr>
              <w:t>Tutor to communicate with home regarding the beginning of the monitoring period</w:t>
            </w:r>
          </w:p>
          <w:p w:rsidR="00437DA7" w:rsidRDefault="0089478A">
            <w:pPr>
              <w:numPr>
                <w:ilvl w:val="0"/>
                <w:numId w:val="20"/>
              </w:numPr>
              <w:spacing w:line="259" w:lineRule="auto"/>
              <w:rPr>
                <w:rFonts w:ascii="Calibri" w:eastAsia="Calibri" w:hAnsi="Calibri" w:cs="Calibri"/>
                <w:sz w:val="16"/>
                <w:szCs w:val="16"/>
              </w:rPr>
            </w:pPr>
            <w:r>
              <w:rPr>
                <w:rFonts w:ascii="Calibri" w:eastAsia="Calibri" w:hAnsi="Calibri" w:cs="Calibri"/>
                <w:sz w:val="16"/>
                <w:szCs w:val="16"/>
              </w:rPr>
              <w:t>Report to be reviewed on a frequent basis, expectation o</w:t>
            </w:r>
            <w:r>
              <w:rPr>
                <w:rFonts w:ascii="Calibri" w:eastAsia="Calibri" w:hAnsi="Calibri" w:cs="Calibri"/>
                <w:sz w:val="16"/>
                <w:szCs w:val="16"/>
              </w:rPr>
              <w:t>f at least 2 reflections sessions with student during LF</w:t>
            </w:r>
          </w:p>
          <w:p w:rsidR="00437DA7" w:rsidRDefault="0089478A">
            <w:pPr>
              <w:numPr>
                <w:ilvl w:val="0"/>
                <w:numId w:val="20"/>
              </w:numPr>
              <w:spacing w:line="259" w:lineRule="auto"/>
              <w:rPr>
                <w:rFonts w:ascii="Calibri" w:eastAsia="Calibri" w:hAnsi="Calibri" w:cs="Calibri"/>
                <w:sz w:val="16"/>
                <w:szCs w:val="16"/>
              </w:rPr>
            </w:pPr>
            <w:r>
              <w:rPr>
                <w:rFonts w:ascii="Calibri" w:eastAsia="Calibri" w:hAnsi="Calibri" w:cs="Calibri"/>
                <w:sz w:val="16"/>
                <w:szCs w:val="16"/>
              </w:rPr>
              <w:t>A weekly review with parents / Carer (via phone call) and pupil during LF</w:t>
            </w:r>
          </w:p>
          <w:p w:rsidR="00437DA7" w:rsidRDefault="0089478A">
            <w:pPr>
              <w:numPr>
                <w:ilvl w:val="0"/>
                <w:numId w:val="20"/>
              </w:numPr>
              <w:rPr>
                <w:rFonts w:ascii="Calibri" w:eastAsia="Calibri" w:hAnsi="Calibri" w:cs="Calibri"/>
                <w:sz w:val="16"/>
                <w:szCs w:val="16"/>
              </w:rPr>
            </w:pPr>
            <w:r>
              <w:rPr>
                <w:rFonts w:ascii="Calibri" w:eastAsia="Calibri" w:hAnsi="Calibri" w:cs="Calibri"/>
                <w:sz w:val="16"/>
                <w:szCs w:val="16"/>
              </w:rPr>
              <w:t>Restorative support from House Team</w:t>
            </w:r>
          </w:p>
          <w:p w:rsidR="00437DA7" w:rsidRDefault="0089478A">
            <w:pPr>
              <w:numPr>
                <w:ilvl w:val="0"/>
                <w:numId w:val="20"/>
              </w:numPr>
              <w:rPr>
                <w:rFonts w:ascii="Noto Sans Symbols" w:eastAsia="Noto Sans Symbols" w:hAnsi="Noto Sans Symbols" w:cs="Noto Sans Symbols"/>
                <w:sz w:val="16"/>
                <w:szCs w:val="16"/>
              </w:rPr>
            </w:pPr>
            <w:r>
              <w:rPr>
                <w:rFonts w:ascii="Calibri" w:eastAsia="Calibri" w:hAnsi="Calibri" w:cs="Calibri"/>
                <w:sz w:val="16"/>
                <w:szCs w:val="16"/>
              </w:rPr>
              <w:t>Learning support from PL / HoD</w:t>
            </w:r>
          </w:p>
          <w:p w:rsidR="00437DA7" w:rsidRDefault="0089478A">
            <w:pPr>
              <w:numPr>
                <w:ilvl w:val="0"/>
                <w:numId w:val="20"/>
              </w:numPr>
              <w:rPr>
                <w:rFonts w:ascii="Noto Sans Symbols" w:eastAsia="Noto Sans Symbols" w:hAnsi="Noto Sans Symbols" w:cs="Noto Sans Symbols"/>
                <w:sz w:val="16"/>
                <w:szCs w:val="16"/>
              </w:rPr>
            </w:pPr>
            <w:r>
              <w:rPr>
                <w:rFonts w:ascii="Calibri" w:eastAsia="Calibri" w:hAnsi="Calibri" w:cs="Calibri"/>
                <w:sz w:val="16"/>
                <w:szCs w:val="16"/>
              </w:rPr>
              <w:t>ALN support and guidance via ALNCo</w:t>
            </w:r>
          </w:p>
          <w:p w:rsidR="00437DA7" w:rsidRDefault="0089478A">
            <w:pPr>
              <w:numPr>
                <w:ilvl w:val="0"/>
                <w:numId w:val="20"/>
              </w:numPr>
              <w:rPr>
                <w:rFonts w:ascii="Noto Sans Symbols" w:eastAsia="Noto Sans Symbols" w:hAnsi="Noto Sans Symbols" w:cs="Noto Sans Symbols"/>
                <w:sz w:val="16"/>
                <w:szCs w:val="16"/>
              </w:rPr>
            </w:pPr>
            <w:r>
              <w:rPr>
                <w:rFonts w:ascii="Calibri" w:eastAsia="Calibri" w:hAnsi="Calibri" w:cs="Calibri"/>
                <w:sz w:val="16"/>
                <w:szCs w:val="16"/>
              </w:rPr>
              <w:t xml:space="preserve">Final review after six </w:t>
            </w:r>
            <w:r>
              <w:rPr>
                <w:rFonts w:ascii="Calibri" w:eastAsia="Calibri" w:hAnsi="Calibri" w:cs="Calibri"/>
                <w:sz w:val="16"/>
                <w:szCs w:val="16"/>
              </w:rPr>
              <w:t xml:space="preserve"> weeks with LF Tutor and Student. Home to be contacted regarding overall progress  and advise of student ending monitoring period or progression to Stage C.</w:t>
            </w:r>
          </w:p>
          <w:p w:rsidR="00437DA7" w:rsidRDefault="00437DA7">
            <w:pPr>
              <w:spacing w:line="276" w:lineRule="auto"/>
              <w:rPr>
                <w:rFonts w:ascii="Calibri" w:eastAsia="Calibri" w:hAnsi="Calibri" w:cs="Calibri"/>
                <w:b/>
                <w:sz w:val="16"/>
                <w:szCs w:val="16"/>
              </w:rPr>
            </w:pPr>
          </w:p>
        </w:tc>
        <w:tc>
          <w:tcPr>
            <w:tcW w:w="2415" w:type="dxa"/>
          </w:tcPr>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Communication with home</w:t>
            </w: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Restorative meetings</w:t>
            </w: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ALN Guidance and support</w:t>
            </w: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Additional home learning</w:t>
            </w: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Literacy / numeracy catch up</w:t>
            </w: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Language links</w:t>
            </w: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lastRenderedPageBreak/>
              <w:t>3-4 Catch up sessions</w:t>
            </w: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Universal nurture strategies</w:t>
            </w: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EWH strategies</w:t>
            </w: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Whole school embedding of nurture principle</w:t>
            </w:r>
          </w:p>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tc>
        <w:tc>
          <w:tcPr>
            <w:tcW w:w="945" w:type="dxa"/>
          </w:tcPr>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rPr>
                <w:rFonts w:ascii="Calibri" w:eastAsia="Calibri" w:hAnsi="Calibri" w:cs="Calibri"/>
                <w:b/>
                <w:sz w:val="16"/>
                <w:szCs w:val="16"/>
              </w:rPr>
            </w:pPr>
          </w:p>
          <w:p w:rsidR="00437DA7" w:rsidRDefault="00437DA7">
            <w:pPr>
              <w:spacing w:line="276" w:lineRule="auto"/>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LF Tutors</w:t>
            </w:r>
          </w:p>
        </w:tc>
        <w:tc>
          <w:tcPr>
            <w:tcW w:w="870" w:type="dxa"/>
          </w:tcPr>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rPr>
                <w:rFonts w:ascii="Calibri" w:eastAsia="Calibri" w:hAnsi="Calibri" w:cs="Calibri"/>
                <w:sz w:val="16"/>
                <w:szCs w:val="16"/>
              </w:rPr>
            </w:pPr>
            <w:r>
              <w:rPr>
                <w:rFonts w:ascii="Calibri" w:eastAsia="Calibri" w:hAnsi="Calibri" w:cs="Calibri"/>
                <w:sz w:val="16"/>
                <w:szCs w:val="16"/>
              </w:rPr>
              <w:t>PL</w:t>
            </w:r>
          </w:p>
        </w:tc>
        <w:tc>
          <w:tcPr>
            <w:tcW w:w="1080" w:type="dxa"/>
            <w:shd w:val="clear" w:color="auto" w:fill="FFFF00"/>
          </w:tcPr>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Early Intervention</w:t>
            </w:r>
          </w:p>
        </w:tc>
      </w:tr>
      <w:tr w:rsidR="00437DA7">
        <w:trPr>
          <w:trHeight w:val="1863"/>
        </w:trPr>
        <w:tc>
          <w:tcPr>
            <w:tcW w:w="975" w:type="dxa"/>
            <w:shd w:val="clear" w:color="auto" w:fill="D9E2F3"/>
          </w:tcPr>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Stage</w:t>
            </w: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 xml:space="preserve"> C</w:t>
            </w:r>
          </w:p>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HSO monitoring</w:t>
            </w:r>
          </w:p>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At least half a term in the first instance</w:t>
            </w:r>
          </w:p>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rPr>
                <w:rFonts w:ascii="Calibri" w:eastAsia="Calibri" w:hAnsi="Calibri" w:cs="Calibri"/>
                <w:b/>
                <w:sz w:val="16"/>
                <w:szCs w:val="16"/>
              </w:rPr>
            </w:pPr>
          </w:p>
          <w:p w:rsidR="00437DA7" w:rsidRDefault="00437DA7">
            <w:pPr>
              <w:spacing w:line="276" w:lineRule="auto"/>
              <w:rPr>
                <w:rFonts w:ascii="Calibri" w:eastAsia="Calibri" w:hAnsi="Calibri" w:cs="Calibri"/>
                <w:b/>
                <w:sz w:val="16"/>
                <w:szCs w:val="16"/>
              </w:rPr>
            </w:pPr>
          </w:p>
          <w:p w:rsidR="00437DA7" w:rsidRDefault="00437DA7">
            <w:pPr>
              <w:spacing w:line="276" w:lineRule="auto"/>
              <w:rPr>
                <w:rFonts w:ascii="Calibri" w:eastAsia="Calibri" w:hAnsi="Calibri" w:cs="Calibri"/>
                <w:b/>
                <w:sz w:val="16"/>
                <w:szCs w:val="16"/>
              </w:rPr>
            </w:pPr>
          </w:p>
          <w:p w:rsidR="00437DA7" w:rsidRDefault="00437DA7">
            <w:pPr>
              <w:spacing w:line="276" w:lineRule="auto"/>
              <w:rPr>
                <w:rFonts w:ascii="Calibri" w:eastAsia="Calibri" w:hAnsi="Calibri" w:cs="Calibri"/>
                <w:b/>
                <w:sz w:val="16"/>
                <w:szCs w:val="16"/>
              </w:rPr>
            </w:pPr>
          </w:p>
          <w:p w:rsidR="00437DA7" w:rsidRDefault="00437DA7">
            <w:pPr>
              <w:spacing w:line="276" w:lineRule="auto"/>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tc>
        <w:tc>
          <w:tcPr>
            <w:tcW w:w="1245" w:type="dxa"/>
          </w:tcPr>
          <w:p w:rsidR="00437DA7" w:rsidRDefault="00437DA7">
            <w:pPr>
              <w:spacing w:line="276" w:lineRule="auto"/>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Stage B</w:t>
            </w: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interventions and support  are having limited impact</w:t>
            </w:r>
          </w:p>
          <w:p w:rsidR="00437DA7" w:rsidRDefault="00437DA7">
            <w:pPr>
              <w:spacing w:line="276" w:lineRule="auto"/>
              <w:jc w:val="center"/>
              <w:rPr>
                <w:rFonts w:ascii="Calibri" w:eastAsia="Calibri" w:hAnsi="Calibri" w:cs="Calibri"/>
                <w:b/>
                <w:sz w:val="16"/>
                <w:szCs w:val="16"/>
              </w:rPr>
            </w:pPr>
          </w:p>
          <w:p w:rsidR="00437DA7" w:rsidRDefault="0089478A">
            <w:pPr>
              <w:jc w:val="center"/>
              <w:rPr>
                <w:rFonts w:ascii="Calibri" w:eastAsia="Calibri" w:hAnsi="Calibri" w:cs="Calibri"/>
                <w:b/>
                <w:sz w:val="16"/>
                <w:szCs w:val="16"/>
              </w:rPr>
            </w:pPr>
            <w:r>
              <w:rPr>
                <w:rFonts w:ascii="Calibri" w:eastAsia="Calibri" w:hAnsi="Calibri" w:cs="Calibri"/>
                <w:b/>
                <w:sz w:val="16"/>
                <w:szCs w:val="16"/>
              </w:rPr>
              <w:t>Continued repeated and multiple number of CFL incidents logged.</w:t>
            </w:r>
          </w:p>
          <w:p w:rsidR="00437DA7" w:rsidRDefault="00437DA7">
            <w:pPr>
              <w:jc w:val="center"/>
              <w:rPr>
                <w:rFonts w:ascii="Calibri" w:eastAsia="Calibri" w:hAnsi="Calibri" w:cs="Calibri"/>
                <w:b/>
                <w:sz w:val="16"/>
                <w:szCs w:val="16"/>
              </w:rPr>
            </w:pPr>
          </w:p>
          <w:p w:rsidR="00437DA7" w:rsidRDefault="00437DA7">
            <w:pPr>
              <w:jc w:val="center"/>
              <w:rPr>
                <w:rFonts w:ascii="Calibri" w:eastAsia="Calibri" w:hAnsi="Calibri" w:cs="Calibri"/>
                <w:b/>
                <w:sz w:val="16"/>
                <w:szCs w:val="16"/>
              </w:rPr>
            </w:pPr>
          </w:p>
          <w:p w:rsidR="00437DA7" w:rsidRDefault="0089478A">
            <w:pPr>
              <w:jc w:val="center"/>
              <w:rPr>
                <w:rFonts w:ascii="Calibri" w:eastAsia="Calibri" w:hAnsi="Calibri" w:cs="Calibri"/>
                <w:b/>
                <w:sz w:val="16"/>
                <w:szCs w:val="16"/>
              </w:rPr>
            </w:pPr>
            <w:r>
              <w:rPr>
                <w:rFonts w:ascii="Calibri" w:eastAsia="Calibri" w:hAnsi="Calibri" w:cs="Calibri"/>
                <w:b/>
                <w:sz w:val="16"/>
                <w:szCs w:val="16"/>
              </w:rPr>
              <w:t>Continued wellbeing concerns</w:t>
            </w: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Continued attendance concerns</w:t>
            </w:r>
          </w:p>
          <w:p w:rsidR="00437DA7" w:rsidRDefault="00437DA7">
            <w:pPr>
              <w:spacing w:line="276" w:lineRule="auto"/>
              <w:rPr>
                <w:rFonts w:ascii="Calibri" w:eastAsia="Calibri" w:hAnsi="Calibri" w:cs="Calibri"/>
                <w:b/>
                <w:sz w:val="16"/>
                <w:szCs w:val="16"/>
              </w:rPr>
            </w:pPr>
          </w:p>
          <w:p w:rsidR="00437DA7" w:rsidRDefault="00437DA7">
            <w:pPr>
              <w:spacing w:line="276" w:lineRule="auto"/>
              <w:rPr>
                <w:rFonts w:ascii="Calibri" w:eastAsia="Calibri" w:hAnsi="Calibri" w:cs="Calibri"/>
                <w:b/>
                <w:sz w:val="16"/>
                <w:szCs w:val="16"/>
              </w:rPr>
            </w:pPr>
          </w:p>
          <w:p w:rsidR="00437DA7" w:rsidRDefault="00437DA7">
            <w:pPr>
              <w:spacing w:line="276" w:lineRule="auto"/>
              <w:rPr>
                <w:rFonts w:ascii="Calibri" w:eastAsia="Calibri" w:hAnsi="Calibri" w:cs="Calibri"/>
                <w:b/>
                <w:sz w:val="16"/>
                <w:szCs w:val="16"/>
              </w:rPr>
            </w:pPr>
          </w:p>
          <w:p w:rsidR="00437DA7" w:rsidRDefault="00437DA7">
            <w:pPr>
              <w:spacing w:line="276" w:lineRule="auto"/>
              <w:rPr>
                <w:rFonts w:ascii="Calibri" w:eastAsia="Calibri" w:hAnsi="Calibri" w:cs="Calibri"/>
                <w:b/>
                <w:sz w:val="16"/>
                <w:szCs w:val="16"/>
              </w:rPr>
            </w:pPr>
          </w:p>
          <w:p w:rsidR="00437DA7" w:rsidRDefault="00437DA7">
            <w:pPr>
              <w:spacing w:line="276" w:lineRule="auto"/>
              <w:rPr>
                <w:rFonts w:ascii="Calibri" w:eastAsia="Calibri" w:hAnsi="Calibri" w:cs="Calibri"/>
                <w:b/>
                <w:sz w:val="16"/>
                <w:szCs w:val="16"/>
              </w:rPr>
            </w:pPr>
          </w:p>
          <w:p w:rsidR="00437DA7" w:rsidRDefault="00437DA7">
            <w:pPr>
              <w:spacing w:line="276" w:lineRule="auto"/>
              <w:rPr>
                <w:rFonts w:ascii="Calibri" w:eastAsia="Calibri" w:hAnsi="Calibri" w:cs="Calibri"/>
                <w:b/>
                <w:sz w:val="16"/>
                <w:szCs w:val="16"/>
              </w:rPr>
            </w:pPr>
          </w:p>
          <w:p w:rsidR="00437DA7" w:rsidRDefault="00437DA7">
            <w:pPr>
              <w:spacing w:line="276" w:lineRule="auto"/>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tc>
        <w:tc>
          <w:tcPr>
            <w:tcW w:w="3435" w:type="dxa"/>
          </w:tcPr>
          <w:p w:rsidR="00437DA7" w:rsidRDefault="00437DA7">
            <w:pPr>
              <w:rPr>
                <w:rFonts w:ascii="Calibri" w:eastAsia="Calibri" w:hAnsi="Calibri" w:cs="Calibri"/>
                <w:sz w:val="16"/>
                <w:szCs w:val="16"/>
                <w:u w:val="single"/>
              </w:rPr>
            </w:pPr>
          </w:p>
          <w:p w:rsidR="00437DA7" w:rsidRDefault="0089478A">
            <w:pPr>
              <w:rPr>
                <w:rFonts w:ascii="Calibri" w:eastAsia="Calibri" w:hAnsi="Calibri" w:cs="Calibri"/>
                <w:b/>
                <w:sz w:val="16"/>
                <w:szCs w:val="16"/>
              </w:rPr>
            </w:pPr>
            <w:r>
              <w:rPr>
                <w:rFonts w:ascii="Calibri" w:eastAsia="Calibri" w:hAnsi="Calibri" w:cs="Calibri"/>
                <w:b/>
                <w:sz w:val="16"/>
                <w:szCs w:val="16"/>
              </w:rPr>
              <w:t>PL:</w:t>
            </w:r>
          </w:p>
          <w:p w:rsidR="00437DA7" w:rsidRDefault="0089478A">
            <w:pPr>
              <w:rPr>
                <w:rFonts w:ascii="Calibri" w:eastAsia="Calibri" w:hAnsi="Calibri" w:cs="Calibri"/>
                <w:sz w:val="16"/>
                <w:szCs w:val="16"/>
              </w:rPr>
            </w:pPr>
            <w:r>
              <w:rPr>
                <w:rFonts w:ascii="Calibri" w:eastAsia="Calibri" w:hAnsi="Calibri" w:cs="Calibri"/>
                <w:sz w:val="16"/>
                <w:szCs w:val="16"/>
              </w:rPr>
              <w:t>To review interventions and support at LF stage B and action HSO monitoring period</w:t>
            </w:r>
          </w:p>
          <w:p w:rsidR="00437DA7" w:rsidRDefault="00437DA7">
            <w:pPr>
              <w:rPr>
                <w:rFonts w:ascii="Calibri" w:eastAsia="Calibri" w:hAnsi="Calibri" w:cs="Calibri"/>
                <w:sz w:val="16"/>
                <w:szCs w:val="16"/>
                <w:u w:val="single"/>
              </w:rPr>
            </w:pPr>
          </w:p>
          <w:p w:rsidR="00437DA7" w:rsidRDefault="0089478A">
            <w:pPr>
              <w:rPr>
                <w:rFonts w:ascii="Calibri" w:eastAsia="Calibri" w:hAnsi="Calibri" w:cs="Calibri"/>
                <w:b/>
                <w:sz w:val="16"/>
                <w:szCs w:val="16"/>
              </w:rPr>
            </w:pPr>
            <w:r>
              <w:rPr>
                <w:rFonts w:ascii="Calibri" w:eastAsia="Calibri" w:hAnsi="Calibri" w:cs="Calibri"/>
                <w:b/>
                <w:sz w:val="16"/>
                <w:szCs w:val="16"/>
              </w:rPr>
              <w:t>House TAC meeting before monitoring to commence</w:t>
            </w:r>
          </w:p>
          <w:p w:rsidR="00437DA7" w:rsidRDefault="00437DA7">
            <w:pPr>
              <w:rPr>
                <w:rFonts w:ascii="Calibri" w:eastAsia="Calibri" w:hAnsi="Calibri" w:cs="Calibri"/>
                <w:sz w:val="16"/>
                <w:szCs w:val="16"/>
                <w:u w:val="single"/>
              </w:rPr>
            </w:pPr>
          </w:p>
          <w:p w:rsidR="00437DA7" w:rsidRDefault="0089478A">
            <w:pPr>
              <w:rPr>
                <w:rFonts w:ascii="Calibri" w:eastAsia="Calibri" w:hAnsi="Calibri" w:cs="Calibri"/>
                <w:sz w:val="16"/>
                <w:szCs w:val="16"/>
              </w:rPr>
            </w:pPr>
            <w:r>
              <w:rPr>
                <w:rFonts w:ascii="Calibri" w:eastAsia="Calibri" w:hAnsi="Calibri" w:cs="Calibri"/>
                <w:sz w:val="16"/>
                <w:szCs w:val="16"/>
              </w:rPr>
              <w:t>HSO</w:t>
            </w:r>
          </w:p>
          <w:p w:rsidR="00437DA7" w:rsidRDefault="0089478A">
            <w:pPr>
              <w:numPr>
                <w:ilvl w:val="0"/>
                <w:numId w:val="23"/>
              </w:numPr>
              <w:spacing w:line="259" w:lineRule="auto"/>
              <w:rPr>
                <w:rFonts w:ascii="Calibri" w:eastAsia="Calibri" w:hAnsi="Calibri" w:cs="Calibri"/>
                <w:sz w:val="16"/>
                <w:szCs w:val="16"/>
              </w:rPr>
            </w:pPr>
            <w:r>
              <w:rPr>
                <w:rFonts w:ascii="Calibri" w:eastAsia="Calibri" w:hAnsi="Calibri" w:cs="Calibri"/>
                <w:sz w:val="16"/>
                <w:szCs w:val="16"/>
              </w:rPr>
              <w:t>HSO meeting with home and student</w:t>
            </w:r>
            <w:r>
              <w:rPr>
                <w:rFonts w:ascii="Calibri" w:eastAsia="Calibri" w:hAnsi="Calibri" w:cs="Calibri"/>
                <w:sz w:val="16"/>
                <w:szCs w:val="16"/>
              </w:rPr>
              <w:t xml:space="preserve"> to discuss next steps, targets and expectations.</w:t>
            </w:r>
          </w:p>
          <w:p w:rsidR="00437DA7" w:rsidRDefault="0089478A">
            <w:pPr>
              <w:numPr>
                <w:ilvl w:val="0"/>
                <w:numId w:val="23"/>
              </w:numPr>
              <w:spacing w:line="259" w:lineRule="auto"/>
              <w:rPr>
                <w:rFonts w:ascii="Calibri" w:eastAsia="Calibri" w:hAnsi="Calibri" w:cs="Calibri"/>
                <w:sz w:val="16"/>
                <w:szCs w:val="16"/>
              </w:rPr>
            </w:pPr>
            <w:r>
              <w:rPr>
                <w:rFonts w:ascii="Calibri" w:eastAsia="Calibri" w:hAnsi="Calibri" w:cs="Calibri"/>
                <w:sz w:val="16"/>
                <w:szCs w:val="16"/>
              </w:rPr>
              <w:t xml:space="preserve">HSO monitoring targets to be logged accordingly . </w:t>
            </w:r>
          </w:p>
          <w:p w:rsidR="00437DA7" w:rsidRDefault="0089478A">
            <w:pPr>
              <w:numPr>
                <w:ilvl w:val="0"/>
                <w:numId w:val="23"/>
              </w:numPr>
              <w:spacing w:line="259" w:lineRule="auto"/>
              <w:rPr>
                <w:rFonts w:ascii="Calibri" w:eastAsia="Calibri" w:hAnsi="Calibri" w:cs="Calibri"/>
                <w:sz w:val="16"/>
                <w:szCs w:val="16"/>
              </w:rPr>
            </w:pPr>
            <w:r>
              <w:rPr>
                <w:rFonts w:ascii="Calibri" w:eastAsia="Calibri" w:hAnsi="Calibri" w:cs="Calibri"/>
                <w:sz w:val="16"/>
                <w:szCs w:val="16"/>
              </w:rPr>
              <w:t>Weekly communication with home to review student progress on report</w:t>
            </w:r>
          </w:p>
          <w:p w:rsidR="00437DA7" w:rsidRDefault="0089478A">
            <w:pPr>
              <w:numPr>
                <w:ilvl w:val="0"/>
                <w:numId w:val="23"/>
              </w:numPr>
              <w:spacing w:line="259" w:lineRule="auto"/>
              <w:rPr>
                <w:rFonts w:ascii="Calibri" w:eastAsia="Calibri" w:hAnsi="Calibri" w:cs="Calibri"/>
                <w:sz w:val="16"/>
                <w:szCs w:val="16"/>
              </w:rPr>
            </w:pPr>
            <w:r>
              <w:rPr>
                <w:rFonts w:ascii="Calibri" w:eastAsia="Calibri" w:hAnsi="Calibri" w:cs="Calibri"/>
                <w:sz w:val="16"/>
                <w:szCs w:val="16"/>
              </w:rPr>
              <w:t>Communication with home regarding day-to-day CFL concerns</w:t>
            </w:r>
          </w:p>
          <w:p w:rsidR="00437DA7" w:rsidRDefault="0089478A">
            <w:pPr>
              <w:numPr>
                <w:ilvl w:val="0"/>
                <w:numId w:val="23"/>
              </w:numPr>
              <w:spacing w:line="259" w:lineRule="auto"/>
              <w:rPr>
                <w:rFonts w:ascii="Calibri" w:eastAsia="Calibri" w:hAnsi="Calibri" w:cs="Calibri"/>
                <w:sz w:val="16"/>
                <w:szCs w:val="16"/>
              </w:rPr>
            </w:pPr>
            <w:r>
              <w:rPr>
                <w:rFonts w:ascii="Calibri" w:eastAsia="Calibri" w:hAnsi="Calibri" w:cs="Calibri"/>
                <w:sz w:val="16"/>
                <w:szCs w:val="16"/>
              </w:rPr>
              <w:t>HSO to complete weekly mentor</w:t>
            </w:r>
            <w:r>
              <w:rPr>
                <w:rFonts w:ascii="Calibri" w:eastAsia="Calibri" w:hAnsi="Calibri" w:cs="Calibri"/>
                <w:sz w:val="16"/>
                <w:szCs w:val="16"/>
              </w:rPr>
              <w:t>ing session with student at agreed time - overview of weekly sessions to be logged and shared with the House</w:t>
            </w:r>
          </w:p>
          <w:p w:rsidR="00437DA7" w:rsidRDefault="0089478A">
            <w:pPr>
              <w:numPr>
                <w:ilvl w:val="0"/>
                <w:numId w:val="23"/>
              </w:numPr>
              <w:spacing w:line="259" w:lineRule="auto"/>
              <w:rPr>
                <w:rFonts w:ascii="Calibri" w:eastAsia="Calibri" w:hAnsi="Calibri" w:cs="Calibri"/>
                <w:sz w:val="16"/>
                <w:szCs w:val="16"/>
              </w:rPr>
            </w:pPr>
            <w:r>
              <w:rPr>
                <w:rFonts w:ascii="Calibri" w:eastAsia="Calibri" w:hAnsi="Calibri" w:cs="Calibri"/>
                <w:sz w:val="16"/>
                <w:szCs w:val="16"/>
              </w:rPr>
              <w:t>All interventions to be logged on SIMS and evidence placed in Linked Documents</w:t>
            </w:r>
          </w:p>
          <w:p w:rsidR="00437DA7" w:rsidRDefault="0089478A">
            <w:pPr>
              <w:numPr>
                <w:ilvl w:val="0"/>
                <w:numId w:val="23"/>
              </w:numPr>
              <w:rPr>
                <w:rFonts w:ascii="Calibri" w:eastAsia="Calibri" w:hAnsi="Calibri" w:cs="Calibri"/>
                <w:sz w:val="16"/>
                <w:szCs w:val="16"/>
              </w:rPr>
            </w:pPr>
            <w:r>
              <w:rPr>
                <w:rFonts w:ascii="Calibri" w:eastAsia="Calibri" w:hAnsi="Calibri" w:cs="Calibri"/>
                <w:sz w:val="16"/>
                <w:szCs w:val="16"/>
              </w:rPr>
              <w:t xml:space="preserve">HSO to track student and monitor targets. </w:t>
            </w:r>
          </w:p>
          <w:p w:rsidR="00437DA7" w:rsidRDefault="0089478A">
            <w:pPr>
              <w:numPr>
                <w:ilvl w:val="0"/>
                <w:numId w:val="23"/>
              </w:numPr>
              <w:rPr>
                <w:rFonts w:ascii="Calibri" w:eastAsia="Calibri" w:hAnsi="Calibri" w:cs="Calibri"/>
                <w:sz w:val="16"/>
                <w:szCs w:val="16"/>
              </w:rPr>
            </w:pPr>
            <w:r>
              <w:rPr>
                <w:rFonts w:ascii="Calibri" w:eastAsia="Calibri" w:hAnsi="Calibri" w:cs="Calibri"/>
                <w:sz w:val="16"/>
                <w:szCs w:val="16"/>
              </w:rPr>
              <w:t>Risk assessment to be completed if appropriate</w:t>
            </w:r>
          </w:p>
          <w:p w:rsidR="00437DA7" w:rsidRDefault="0089478A">
            <w:pPr>
              <w:numPr>
                <w:ilvl w:val="0"/>
                <w:numId w:val="23"/>
              </w:numPr>
              <w:spacing w:line="259" w:lineRule="auto"/>
              <w:rPr>
                <w:rFonts w:ascii="Calibri" w:eastAsia="Calibri" w:hAnsi="Calibri" w:cs="Calibri"/>
                <w:sz w:val="16"/>
                <w:szCs w:val="16"/>
              </w:rPr>
            </w:pPr>
            <w:r>
              <w:rPr>
                <w:rFonts w:ascii="Calibri" w:eastAsia="Calibri" w:hAnsi="Calibri" w:cs="Calibri"/>
                <w:sz w:val="16"/>
                <w:szCs w:val="16"/>
              </w:rPr>
              <w:t>Motional assessment to address EWB concerns. Safeguarding concerns to be logged via My Concern and safeguarding team if appropriate</w:t>
            </w:r>
          </w:p>
          <w:p w:rsidR="00437DA7" w:rsidRDefault="0089478A">
            <w:pPr>
              <w:numPr>
                <w:ilvl w:val="0"/>
                <w:numId w:val="23"/>
              </w:numPr>
              <w:spacing w:line="259" w:lineRule="auto"/>
              <w:rPr>
                <w:rFonts w:ascii="Calibri" w:eastAsia="Calibri" w:hAnsi="Calibri" w:cs="Calibri"/>
                <w:sz w:val="16"/>
                <w:szCs w:val="16"/>
              </w:rPr>
            </w:pPr>
            <w:r>
              <w:rPr>
                <w:rFonts w:ascii="Calibri" w:eastAsia="Calibri" w:hAnsi="Calibri" w:cs="Calibri"/>
                <w:sz w:val="16"/>
                <w:szCs w:val="16"/>
              </w:rPr>
              <w:t>MARF referral to be completed by the safeguarding team if appropriate</w:t>
            </w:r>
          </w:p>
          <w:p w:rsidR="00437DA7" w:rsidRDefault="0089478A">
            <w:pPr>
              <w:numPr>
                <w:ilvl w:val="0"/>
                <w:numId w:val="23"/>
              </w:numPr>
              <w:spacing w:line="259" w:lineRule="auto"/>
              <w:rPr>
                <w:rFonts w:ascii="Calibri" w:eastAsia="Calibri" w:hAnsi="Calibri" w:cs="Calibri"/>
                <w:sz w:val="16"/>
                <w:szCs w:val="16"/>
              </w:rPr>
            </w:pPr>
            <w:r>
              <w:rPr>
                <w:rFonts w:ascii="Calibri" w:eastAsia="Calibri" w:hAnsi="Calibri" w:cs="Calibri"/>
                <w:sz w:val="16"/>
                <w:szCs w:val="16"/>
              </w:rPr>
              <w:lastRenderedPageBreak/>
              <w:t>Bespoke</w:t>
            </w:r>
            <w:r>
              <w:rPr>
                <w:rFonts w:ascii="Calibri" w:eastAsia="Calibri" w:hAnsi="Calibri" w:cs="Calibri"/>
                <w:sz w:val="16"/>
                <w:szCs w:val="16"/>
              </w:rPr>
              <w:t xml:space="preserve"> time table to consider with appropriate interventions only for EWB at this stage</w:t>
            </w:r>
          </w:p>
          <w:p w:rsidR="00437DA7" w:rsidRDefault="0089478A">
            <w:pPr>
              <w:numPr>
                <w:ilvl w:val="0"/>
                <w:numId w:val="23"/>
              </w:numPr>
              <w:spacing w:line="259" w:lineRule="auto"/>
              <w:rPr>
                <w:rFonts w:ascii="Calibri" w:eastAsia="Calibri" w:hAnsi="Calibri" w:cs="Calibri"/>
                <w:sz w:val="16"/>
                <w:szCs w:val="16"/>
              </w:rPr>
            </w:pPr>
            <w:r>
              <w:rPr>
                <w:rFonts w:ascii="Calibri" w:eastAsia="Calibri" w:hAnsi="Calibri" w:cs="Calibri"/>
                <w:sz w:val="16"/>
                <w:szCs w:val="16"/>
              </w:rPr>
              <w:t xml:space="preserve"> Vulnerable / nurture  group placement to be considered if appropriate</w:t>
            </w:r>
          </w:p>
          <w:p w:rsidR="00437DA7" w:rsidRDefault="0089478A">
            <w:pPr>
              <w:numPr>
                <w:ilvl w:val="0"/>
                <w:numId w:val="23"/>
              </w:numPr>
              <w:rPr>
                <w:rFonts w:ascii="Calibri" w:eastAsia="Calibri" w:hAnsi="Calibri" w:cs="Calibri"/>
                <w:sz w:val="16"/>
                <w:szCs w:val="16"/>
              </w:rPr>
            </w:pPr>
            <w:r>
              <w:rPr>
                <w:rFonts w:ascii="Calibri" w:eastAsia="Calibri" w:hAnsi="Calibri" w:cs="Calibri"/>
                <w:sz w:val="16"/>
                <w:szCs w:val="16"/>
              </w:rPr>
              <w:t>Consider referral to outside agencies for specialist support</w:t>
            </w:r>
          </w:p>
          <w:p w:rsidR="00437DA7" w:rsidRDefault="0089478A">
            <w:pPr>
              <w:numPr>
                <w:ilvl w:val="0"/>
                <w:numId w:val="23"/>
              </w:numPr>
              <w:rPr>
                <w:rFonts w:ascii="Calibri" w:eastAsia="Calibri" w:hAnsi="Calibri" w:cs="Calibri"/>
                <w:sz w:val="16"/>
                <w:szCs w:val="16"/>
              </w:rPr>
            </w:pPr>
            <w:r>
              <w:rPr>
                <w:rFonts w:ascii="Calibri" w:eastAsia="Calibri" w:hAnsi="Calibri" w:cs="Calibri"/>
                <w:sz w:val="16"/>
                <w:szCs w:val="16"/>
              </w:rPr>
              <w:t>ALN support to be considered if appropriat</w:t>
            </w:r>
            <w:r>
              <w:rPr>
                <w:rFonts w:ascii="Calibri" w:eastAsia="Calibri" w:hAnsi="Calibri" w:cs="Calibri"/>
                <w:sz w:val="16"/>
                <w:szCs w:val="16"/>
              </w:rPr>
              <w:t>e  /ALNCo to advise on next steps if students meets new ALN criteria - Hso to collate evidence to support referral to specialist teams.</w:t>
            </w:r>
          </w:p>
          <w:p w:rsidR="00437DA7" w:rsidRDefault="00437DA7">
            <w:pPr>
              <w:rPr>
                <w:rFonts w:ascii="Calibri" w:eastAsia="Calibri" w:hAnsi="Calibri" w:cs="Calibri"/>
                <w:sz w:val="16"/>
                <w:szCs w:val="16"/>
                <w:u w:val="single"/>
              </w:rPr>
            </w:pPr>
          </w:p>
          <w:p w:rsidR="00437DA7" w:rsidRDefault="00437DA7">
            <w:pPr>
              <w:rPr>
                <w:rFonts w:ascii="Calibri" w:eastAsia="Calibri" w:hAnsi="Calibri" w:cs="Calibri"/>
                <w:sz w:val="16"/>
                <w:szCs w:val="16"/>
                <w:u w:val="single"/>
              </w:rPr>
            </w:pPr>
          </w:p>
          <w:p w:rsidR="00437DA7" w:rsidRDefault="00437DA7">
            <w:pPr>
              <w:rPr>
                <w:rFonts w:ascii="Calibri" w:eastAsia="Calibri" w:hAnsi="Calibri" w:cs="Calibri"/>
                <w:sz w:val="16"/>
                <w:szCs w:val="16"/>
                <w:u w:val="single"/>
              </w:rPr>
            </w:pPr>
          </w:p>
          <w:p w:rsidR="00437DA7" w:rsidRDefault="00437DA7">
            <w:pPr>
              <w:rPr>
                <w:rFonts w:ascii="Calibri" w:eastAsia="Calibri" w:hAnsi="Calibri" w:cs="Calibri"/>
                <w:sz w:val="16"/>
                <w:szCs w:val="16"/>
              </w:rPr>
            </w:pPr>
          </w:p>
          <w:p w:rsidR="00437DA7" w:rsidRDefault="00437DA7">
            <w:pPr>
              <w:rPr>
                <w:rFonts w:ascii="Calibri" w:eastAsia="Calibri" w:hAnsi="Calibri" w:cs="Calibri"/>
                <w:sz w:val="16"/>
                <w:szCs w:val="16"/>
              </w:rPr>
            </w:pPr>
          </w:p>
          <w:p w:rsidR="00437DA7" w:rsidRDefault="00437DA7">
            <w:pPr>
              <w:rPr>
                <w:rFonts w:ascii="Calibri" w:eastAsia="Calibri" w:hAnsi="Calibri" w:cs="Calibri"/>
                <w:sz w:val="16"/>
                <w:szCs w:val="16"/>
                <w:u w:val="single"/>
              </w:rPr>
            </w:pPr>
          </w:p>
        </w:tc>
        <w:tc>
          <w:tcPr>
            <w:tcW w:w="2415" w:type="dxa"/>
          </w:tcPr>
          <w:p w:rsidR="00437DA7" w:rsidRDefault="00437DA7">
            <w:pPr>
              <w:rPr>
                <w:rFonts w:ascii="Calibri" w:eastAsia="Calibri" w:hAnsi="Calibri" w:cs="Calibri"/>
                <w:b/>
                <w:sz w:val="16"/>
                <w:szCs w:val="16"/>
              </w:rPr>
            </w:pPr>
          </w:p>
          <w:p w:rsidR="00437DA7" w:rsidRDefault="00437DA7">
            <w:pPr>
              <w:jc w:val="center"/>
              <w:rPr>
                <w:rFonts w:ascii="Calibri" w:eastAsia="Calibri" w:hAnsi="Calibri" w:cs="Calibri"/>
                <w:b/>
                <w:sz w:val="16"/>
                <w:szCs w:val="16"/>
              </w:rPr>
            </w:pPr>
          </w:p>
          <w:p w:rsidR="00437DA7" w:rsidRDefault="0089478A">
            <w:pPr>
              <w:jc w:val="center"/>
              <w:rPr>
                <w:rFonts w:ascii="Calibri" w:eastAsia="Calibri" w:hAnsi="Calibri" w:cs="Calibri"/>
                <w:b/>
                <w:sz w:val="16"/>
                <w:szCs w:val="16"/>
              </w:rPr>
            </w:pPr>
            <w:r>
              <w:rPr>
                <w:rFonts w:ascii="Calibri" w:eastAsia="Calibri" w:hAnsi="Calibri" w:cs="Calibri"/>
                <w:b/>
                <w:sz w:val="16"/>
                <w:szCs w:val="16"/>
              </w:rPr>
              <w:t>House mentoring programme</w:t>
            </w:r>
          </w:p>
          <w:p w:rsidR="00437DA7" w:rsidRDefault="00437DA7">
            <w:pPr>
              <w:jc w:val="center"/>
              <w:rPr>
                <w:rFonts w:ascii="Calibri" w:eastAsia="Calibri" w:hAnsi="Calibri" w:cs="Calibri"/>
                <w:b/>
                <w:sz w:val="16"/>
                <w:szCs w:val="16"/>
              </w:rPr>
            </w:pPr>
          </w:p>
          <w:p w:rsidR="00437DA7" w:rsidRDefault="0089478A">
            <w:pPr>
              <w:jc w:val="center"/>
              <w:rPr>
                <w:rFonts w:ascii="Calibri" w:eastAsia="Calibri" w:hAnsi="Calibri" w:cs="Calibri"/>
                <w:b/>
                <w:sz w:val="16"/>
                <w:szCs w:val="16"/>
              </w:rPr>
            </w:pPr>
            <w:r>
              <w:rPr>
                <w:rFonts w:ascii="Calibri" w:eastAsia="Calibri" w:hAnsi="Calibri" w:cs="Calibri"/>
                <w:b/>
                <w:sz w:val="16"/>
                <w:szCs w:val="16"/>
              </w:rPr>
              <w:t>Emotional Resilience programme</w:t>
            </w:r>
          </w:p>
          <w:p w:rsidR="00437DA7" w:rsidRDefault="00437DA7">
            <w:pPr>
              <w:jc w:val="center"/>
              <w:rPr>
                <w:rFonts w:ascii="Calibri" w:eastAsia="Calibri" w:hAnsi="Calibri" w:cs="Calibri"/>
                <w:b/>
                <w:sz w:val="16"/>
                <w:szCs w:val="16"/>
              </w:rPr>
            </w:pPr>
          </w:p>
          <w:p w:rsidR="00437DA7" w:rsidRDefault="0089478A">
            <w:pPr>
              <w:jc w:val="center"/>
              <w:rPr>
                <w:rFonts w:ascii="Calibri" w:eastAsia="Calibri" w:hAnsi="Calibri" w:cs="Calibri"/>
                <w:b/>
                <w:sz w:val="16"/>
                <w:szCs w:val="16"/>
              </w:rPr>
            </w:pPr>
            <w:r>
              <w:rPr>
                <w:rFonts w:ascii="Calibri" w:eastAsia="Calibri" w:hAnsi="Calibri" w:cs="Calibri"/>
                <w:b/>
                <w:sz w:val="16"/>
                <w:szCs w:val="16"/>
              </w:rPr>
              <w:t>Talk about for Teenagers programme</w:t>
            </w:r>
          </w:p>
          <w:p w:rsidR="00437DA7" w:rsidRDefault="00437DA7">
            <w:pPr>
              <w:jc w:val="center"/>
              <w:rPr>
                <w:rFonts w:ascii="Calibri" w:eastAsia="Calibri" w:hAnsi="Calibri" w:cs="Calibri"/>
                <w:b/>
                <w:sz w:val="16"/>
                <w:szCs w:val="16"/>
              </w:rPr>
            </w:pPr>
          </w:p>
          <w:p w:rsidR="00437DA7" w:rsidRDefault="00437DA7">
            <w:pPr>
              <w:jc w:val="center"/>
              <w:rPr>
                <w:rFonts w:ascii="Calibri" w:eastAsia="Calibri" w:hAnsi="Calibri" w:cs="Calibri"/>
                <w:b/>
                <w:sz w:val="16"/>
                <w:szCs w:val="16"/>
              </w:rPr>
            </w:pPr>
          </w:p>
          <w:p w:rsidR="00437DA7" w:rsidRDefault="0089478A">
            <w:pPr>
              <w:jc w:val="center"/>
              <w:rPr>
                <w:rFonts w:ascii="Calibri" w:eastAsia="Calibri" w:hAnsi="Calibri" w:cs="Calibri"/>
                <w:b/>
                <w:sz w:val="16"/>
                <w:szCs w:val="16"/>
              </w:rPr>
            </w:pPr>
            <w:r>
              <w:rPr>
                <w:rFonts w:ascii="Calibri" w:eastAsia="Calibri" w:hAnsi="Calibri" w:cs="Calibri"/>
                <w:b/>
                <w:sz w:val="16"/>
                <w:szCs w:val="16"/>
              </w:rPr>
              <w:t>Hafan Referral</w:t>
            </w:r>
          </w:p>
          <w:p w:rsidR="00437DA7" w:rsidRDefault="00437DA7">
            <w:pPr>
              <w:jc w:val="center"/>
              <w:rPr>
                <w:rFonts w:ascii="Calibri" w:eastAsia="Calibri" w:hAnsi="Calibri" w:cs="Calibri"/>
                <w:b/>
                <w:sz w:val="16"/>
                <w:szCs w:val="16"/>
              </w:rPr>
            </w:pPr>
          </w:p>
          <w:p w:rsidR="00437DA7" w:rsidRDefault="0089478A">
            <w:pPr>
              <w:jc w:val="center"/>
              <w:rPr>
                <w:rFonts w:ascii="Calibri" w:eastAsia="Calibri" w:hAnsi="Calibri" w:cs="Calibri"/>
                <w:b/>
                <w:sz w:val="16"/>
                <w:szCs w:val="16"/>
              </w:rPr>
            </w:pPr>
            <w:r>
              <w:rPr>
                <w:rFonts w:ascii="Calibri" w:eastAsia="Calibri" w:hAnsi="Calibri" w:cs="Calibri"/>
                <w:b/>
                <w:sz w:val="16"/>
                <w:szCs w:val="16"/>
              </w:rPr>
              <w:t>Writer’s Cwtch Referral</w:t>
            </w:r>
          </w:p>
          <w:p w:rsidR="00437DA7" w:rsidRDefault="00437DA7">
            <w:pPr>
              <w:jc w:val="center"/>
              <w:rPr>
                <w:rFonts w:ascii="Calibri" w:eastAsia="Calibri" w:hAnsi="Calibri" w:cs="Calibri"/>
                <w:b/>
                <w:sz w:val="16"/>
                <w:szCs w:val="16"/>
              </w:rPr>
            </w:pPr>
          </w:p>
          <w:p w:rsidR="00437DA7" w:rsidRDefault="00437DA7">
            <w:pPr>
              <w:rPr>
                <w:rFonts w:ascii="Calibri" w:eastAsia="Calibri" w:hAnsi="Calibri" w:cs="Calibri"/>
                <w:b/>
                <w:sz w:val="16"/>
                <w:szCs w:val="16"/>
              </w:rPr>
            </w:pPr>
          </w:p>
          <w:p w:rsidR="00437DA7" w:rsidRDefault="0089478A">
            <w:pPr>
              <w:jc w:val="center"/>
              <w:rPr>
                <w:rFonts w:ascii="Calibri" w:eastAsia="Calibri" w:hAnsi="Calibri" w:cs="Calibri"/>
                <w:b/>
                <w:sz w:val="16"/>
                <w:szCs w:val="16"/>
              </w:rPr>
            </w:pPr>
            <w:r>
              <w:rPr>
                <w:rFonts w:ascii="Calibri" w:eastAsia="Calibri" w:hAnsi="Calibri" w:cs="Calibri"/>
                <w:b/>
                <w:sz w:val="16"/>
                <w:szCs w:val="16"/>
              </w:rPr>
              <w:t>Youth Mentor Referral</w:t>
            </w:r>
          </w:p>
          <w:p w:rsidR="00437DA7" w:rsidRDefault="00437DA7">
            <w:pPr>
              <w:jc w:val="center"/>
              <w:rPr>
                <w:rFonts w:ascii="Calibri" w:eastAsia="Calibri" w:hAnsi="Calibri" w:cs="Calibri"/>
                <w:b/>
                <w:sz w:val="16"/>
                <w:szCs w:val="16"/>
              </w:rPr>
            </w:pPr>
          </w:p>
          <w:p w:rsidR="00437DA7" w:rsidRDefault="0089478A">
            <w:pPr>
              <w:jc w:val="center"/>
              <w:rPr>
                <w:rFonts w:ascii="Calibri" w:eastAsia="Calibri" w:hAnsi="Calibri" w:cs="Calibri"/>
                <w:b/>
                <w:sz w:val="16"/>
                <w:szCs w:val="16"/>
              </w:rPr>
            </w:pPr>
            <w:r>
              <w:rPr>
                <w:rFonts w:ascii="Calibri" w:eastAsia="Calibri" w:hAnsi="Calibri" w:cs="Calibri"/>
                <w:b/>
                <w:sz w:val="16"/>
                <w:szCs w:val="16"/>
              </w:rPr>
              <w:t>PSCO Referral</w:t>
            </w:r>
          </w:p>
          <w:p w:rsidR="00437DA7" w:rsidRDefault="00437DA7">
            <w:pPr>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Restorative meeting</w:t>
            </w: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Curriculum changes</w:t>
            </w: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Counselling referral</w:t>
            </w: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EPLC Referral</w:t>
            </w: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Nurture referral</w:t>
            </w:r>
          </w:p>
          <w:p w:rsidR="00437DA7" w:rsidRDefault="00437DA7">
            <w:pPr>
              <w:spacing w:line="276" w:lineRule="auto"/>
              <w:jc w:val="center"/>
              <w:rPr>
                <w:rFonts w:ascii="Calibri" w:eastAsia="Calibri" w:hAnsi="Calibri" w:cs="Calibri"/>
                <w:b/>
                <w:sz w:val="16"/>
                <w:szCs w:val="16"/>
              </w:rPr>
            </w:pPr>
          </w:p>
          <w:p w:rsidR="00437DA7" w:rsidRDefault="00437DA7">
            <w:pPr>
              <w:jc w:val="center"/>
              <w:rPr>
                <w:rFonts w:ascii="Calibri" w:eastAsia="Calibri" w:hAnsi="Calibri" w:cs="Calibri"/>
                <w:b/>
                <w:sz w:val="16"/>
                <w:szCs w:val="16"/>
              </w:rPr>
            </w:pPr>
          </w:p>
        </w:tc>
        <w:tc>
          <w:tcPr>
            <w:tcW w:w="945" w:type="dxa"/>
          </w:tcPr>
          <w:p w:rsidR="00437DA7" w:rsidRDefault="00437DA7">
            <w:pPr>
              <w:rPr>
                <w:rFonts w:ascii="Calibri" w:eastAsia="Calibri" w:hAnsi="Calibri" w:cs="Calibri"/>
                <w:sz w:val="16"/>
                <w:szCs w:val="16"/>
                <w:u w:val="single"/>
              </w:rPr>
            </w:pPr>
          </w:p>
          <w:p w:rsidR="00437DA7" w:rsidRDefault="00437DA7">
            <w:pPr>
              <w:rPr>
                <w:rFonts w:ascii="Calibri" w:eastAsia="Calibri" w:hAnsi="Calibri" w:cs="Calibri"/>
                <w:sz w:val="16"/>
                <w:szCs w:val="16"/>
                <w:u w:val="single"/>
              </w:rPr>
            </w:pPr>
          </w:p>
          <w:p w:rsidR="00437DA7" w:rsidRDefault="0089478A">
            <w:pPr>
              <w:rPr>
                <w:rFonts w:ascii="Calibri" w:eastAsia="Calibri" w:hAnsi="Calibri" w:cs="Calibri"/>
                <w:sz w:val="16"/>
                <w:szCs w:val="16"/>
              </w:rPr>
            </w:pPr>
            <w:r>
              <w:rPr>
                <w:rFonts w:ascii="Calibri" w:eastAsia="Calibri" w:hAnsi="Calibri" w:cs="Calibri"/>
                <w:sz w:val="16"/>
                <w:szCs w:val="16"/>
              </w:rPr>
              <w:t>HM</w:t>
            </w:r>
          </w:p>
        </w:tc>
        <w:tc>
          <w:tcPr>
            <w:tcW w:w="870" w:type="dxa"/>
          </w:tcPr>
          <w:p w:rsidR="00437DA7" w:rsidRDefault="00437DA7">
            <w:pPr>
              <w:rPr>
                <w:rFonts w:ascii="Calibri" w:eastAsia="Calibri" w:hAnsi="Calibri" w:cs="Calibri"/>
                <w:sz w:val="16"/>
                <w:szCs w:val="16"/>
                <w:u w:val="single"/>
              </w:rPr>
            </w:pPr>
          </w:p>
          <w:p w:rsidR="00437DA7" w:rsidRDefault="00437DA7">
            <w:pPr>
              <w:rPr>
                <w:rFonts w:ascii="Calibri" w:eastAsia="Calibri" w:hAnsi="Calibri" w:cs="Calibri"/>
                <w:sz w:val="16"/>
                <w:szCs w:val="16"/>
                <w:u w:val="single"/>
              </w:rPr>
            </w:pPr>
          </w:p>
          <w:p w:rsidR="00437DA7" w:rsidRDefault="0089478A">
            <w:pPr>
              <w:rPr>
                <w:rFonts w:ascii="Calibri" w:eastAsia="Calibri" w:hAnsi="Calibri" w:cs="Calibri"/>
                <w:sz w:val="16"/>
                <w:szCs w:val="16"/>
              </w:rPr>
            </w:pPr>
            <w:r>
              <w:rPr>
                <w:rFonts w:ascii="Calibri" w:eastAsia="Calibri" w:hAnsi="Calibri" w:cs="Calibri"/>
                <w:sz w:val="16"/>
                <w:szCs w:val="16"/>
              </w:rPr>
              <w:t>PL</w:t>
            </w:r>
          </w:p>
        </w:tc>
        <w:tc>
          <w:tcPr>
            <w:tcW w:w="1080" w:type="dxa"/>
            <w:shd w:val="clear" w:color="auto" w:fill="F9CB9C"/>
          </w:tcPr>
          <w:p w:rsidR="00437DA7" w:rsidRDefault="00437DA7">
            <w:pPr>
              <w:rPr>
                <w:rFonts w:ascii="Calibri" w:eastAsia="Calibri" w:hAnsi="Calibri" w:cs="Calibri"/>
                <w:sz w:val="16"/>
                <w:szCs w:val="16"/>
                <w:u w:val="single"/>
              </w:rPr>
            </w:pPr>
          </w:p>
          <w:p w:rsidR="00437DA7" w:rsidRDefault="00437DA7">
            <w:pPr>
              <w:rPr>
                <w:rFonts w:ascii="Calibri" w:eastAsia="Calibri" w:hAnsi="Calibri" w:cs="Calibri"/>
                <w:sz w:val="16"/>
                <w:szCs w:val="16"/>
                <w:u w:val="single"/>
              </w:rPr>
            </w:pPr>
          </w:p>
          <w:p w:rsidR="00437DA7" w:rsidRDefault="0089478A">
            <w:pPr>
              <w:spacing w:line="276" w:lineRule="auto"/>
              <w:jc w:val="center"/>
              <w:rPr>
                <w:rFonts w:ascii="Calibri" w:eastAsia="Calibri" w:hAnsi="Calibri" w:cs="Calibri"/>
                <w:sz w:val="16"/>
                <w:szCs w:val="16"/>
                <w:u w:val="single"/>
              </w:rPr>
            </w:pPr>
            <w:r>
              <w:rPr>
                <w:rFonts w:ascii="Calibri" w:eastAsia="Calibri" w:hAnsi="Calibri" w:cs="Calibri"/>
                <w:b/>
                <w:sz w:val="16"/>
                <w:szCs w:val="16"/>
              </w:rPr>
              <w:t>Targeted</w:t>
            </w:r>
          </w:p>
        </w:tc>
      </w:tr>
      <w:tr w:rsidR="00437DA7">
        <w:trPr>
          <w:trHeight w:val="1863"/>
        </w:trPr>
        <w:tc>
          <w:tcPr>
            <w:tcW w:w="975" w:type="dxa"/>
            <w:shd w:val="clear" w:color="auto" w:fill="D9E2F3"/>
          </w:tcPr>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HM</w:t>
            </w:r>
          </w:p>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Stage</w:t>
            </w: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 xml:space="preserve"> D</w:t>
            </w:r>
          </w:p>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Support Centre</w:t>
            </w:r>
          </w:p>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EPLC</w:t>
            </w:r>
          </w:p>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4"/>
                <w:szCs w:val="14"/>
              </w:rPr>
            </w:pPr>
            <w:r>
              <w:rPr>
                <w:rFonts w:ascii="Calibri" w:eastAsia="Calibri" w:hAnsi="Calibri" w:cs="Calibri"/>
                <w:b/>
                <w:sz w:val="14"/>
                <w:szCs w:val="14"/>
              </w:rPr>
              <w:t>Temporary Aspire / Alternative to exclusion</w:t>
            </w:r>
          </w:p>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tc>
        <w:tc>
          <w:tcPr>
            <w:tcW w:w="1245" w:type="dxa"/>
          </w:tcPr>
          <w:p w:rsidR="00437DA7" w:rsidRDefault="00437DA7">
            <w:pPr>
              <w:jc w:val="center"/>
              <w:rPr>
                <w:rFonts w:ascii="Calibri" w:eastAsia="Calibri" w:hAnsi="Calibri" w:cs="Calibri"/>
                <w:sz w:val="16"/>
                <w:szCs w:val="16"/>
              </w:rPr>
            </w:pPr>
          </w:p>
          <w:p w:rsidR="00437DA7" w:rsidRDefault="00437DA7">
            <w:pPr>
              <w:jc w:val="center"/>
              <w:rPr>
                <w:rFonts w:ascii="Calibri" w:eastAsia="Calibri" w:hAnsi="Calibri" w:cs="Calibri"/>
                <w:sz w:val="16"/>
                <w:szCs w:val="16"/>
              </w:rPr>
            </w:pPr>
          </w:p>
          <w:p w:rsidR="00437DA7" w:rsidRDefault="0089478A">
            <w:pPr>
              <w:jc w:val="center"/>
              <w:rPr>
                <w:rFonts w:ascii="Calibri" w:eastAsia="Calibri" w:hAnsi="Calibri" w:cs="Calibri"/>
                <w:b/>
                <w:sz w:val="16"/>
                <w:szCs w:val="16"/>
                <w:u w:val="single"/>
              </w:rPr>
            </w:pPr>
            <w:r>
              <w:rPr>
                <w:rFonts w:ascii="Calibri" w:eastAsia="Calibri" w:hAnsi="Calibri" w:cs="Calibri"/>
                <w:b/>
                <w:sz w:val="16"/>
                <w:szCs w:val="16"/>
                <w:u w:val="single"/>
              </w:rPr>
              <w:t>As above and in addition:</w:t>
            </w:r>
          </w:p>
          <w:p w:rsidR="00437DA7" w:rsidRDefault="00437DA7">
            <w:pPr>
              <w:jc w:val="center"/>
              <w:rPr>
                <w:rFonts w:ascii="Calibri" w:eastAsia="Calibri" w:hAnsi="Calibri" w:cs="Calibri"/>
                <w:b/>
                <w:sz w:val="16"/>
                <w:szCs w:val="16"/>
              </w:rPr>
            </w:pPr>
          </w:p>
          <w:p w:rsidR="00437DA7" w:rsidRDefault="0089478A">
            <w:pPr>
              <w:jc w:val="center"/>
              <w:rPr>
                <w:rFonts w:ascii="Calibri" w:eastAsia="Calibri" w:hAnsi="Calibri" w:cs="Calibri"/>
                <w:b/>
                <w:sz w:val="16"/>
                <w:szCs w:val="16"/>
              </w:rPr>
            </w:pPr>
            <w:r>
              <w:rPr>
                <w:rFonts w:ascii="Calibri" w:eastAsia="Calibri" w:hAnsi="Calibri" w:cs="Calibri"/>
                <w:b/>
                <w:sz w:val="16"/>
                <w:szCs w:val="16"/>
              </w:rPr>
              <w:t>Limited impact of HSO  / bespoke intervention required</w:t>
            </w:r>
          </w:p>
          <w:p w:rsidR="00437DA7" w:rsidRDefault="0089478A">
            <w:pPr>
              <w:jc w:val="center"/>
              <w:rPr>
                <w:rFonts w:ascii="Calibri" w:eastAsia="Calibri" w:hAnsi="Calibri" w:cs="Calibri"/>
                <w:b/>
                <w:sz w:val="16"/>
                <w:szCs w:val="16"/>
              </w:rPr>
            </w:pPr>
            <w:r>
              <w:rPr>
                <w:rFonts w:ascii="Calibri" w:eastAsia="Calibri" w:hAnsi="Calibri" w:cs="Calibri"/>
                <w:b/>
                <w:sz w:val="16"/>
                <w:szCs w:val="16"/>
              </w:rPr>
              <w:t xml:space="preserve"> </w:t>
            </w:r>
          </w:p>
          <w:p w:rsidR="00437DA7" w:rsidRDefault="0089478A">
            <w:pPr>
              <w:jc w:val="center"/>
              <w:rPr>
                <w:rFonts w:ascii="Calibri" w:eastAsia="Calibri" w:hAnsi="Calibri" w:cs="Calibri"/>
                <w:b/>
                <w:sz w:val="16"/>
                <w:szCs w:val="16"/>
              </w:rPr>
            </w:pPr>
            <w:r>
              <w:rPr>
                <w:rFonts w:ascii="Calibri" w:eastAsia="Calibri" w:hAnsi="Calibri" w:cs="Calibri"/>
                <w:b/>
                <w:sz w:val="16"/>
                <w:szCs w:val="16"/>
              </w:rPr>
              <w:t>Limited impact of temporary PSP</w:t>
            </w:r>
          </w:p>
          <w:p w:rsidR="00437DA7" w:rsidRDefault="00437DA7">
            <w:pPr>
              <w:jc w:val="center"/>
              <w:rPr>
                <w:rFonts w:ascii="Calibri" w:eastAsia="Calibri" w:hAnsi="Calibri" w:cs="Calibri"/>
                <w:b/>
                <w:sz w:val="16"/>
                <w:szCs w:val="16"/>
              </w:rPr>
            </w:pPr>
          </w:p>
          <w:p w:rsidR="00437DA7" w:rsidRDefault="00437DA7">
            <w:pPr>
              <w:jc w:val="center"/>
              <w:rPr>
                <w:rFonts w:ascii="Calibri" w:eastAsia="Calibri" w:hAnsi="Calibri" w:cs="Calibri"/>
                <w:b/>
                <w:sz w:val="16"/>
                <w:szCs w:val="16"/>
              </w:rPr>
            </w:pPr>
          </w:p>
          <w:p w:rsidR="00437DA7" w:rsidRDefault="0089478A">
            <w:pPr>
              <w:jc w:val="center"/>
              <w:rPr>
                <w:rFonts w:ascii="Calibri" w:eastAsia="Calibri" w:hAnsi="Calibri" w:cs="Calibri"/>
                <w:b/>
                <w:sz w:val="16"/>
                <w:szCs w:val="16"/>
              </w:rPr>
            </w:pPr>
            <w:r>
              <w:rPr>
                <w:rFonts w:ascii="Calibri" w:eastAsia="Calibri" w:hAnsi="Calibri" w:cs="Calibri"/>
                <w:b/>
                <w:sz w:val="16"/>
                <w:szCs w:val="16"/>
              </w:rPr>
              <w:t>Note: A pupil can be accelerated straight to this stage if a single event is warrants thi</w:t>
            </w:r>
            <w:r>
              <w:rPr>
                <w:rFonts w:ascii="Calibri" w:eastAsia="Calibri" w:hAnsi="Calibri" w:cs="Calibri"/>
                <w:b/>
                <w:sz w:val="16"/>
                <w:szCs w:val="16"/>
              </w:rPr>
              <w:t>s level of intervention</w:t>
            </w:r>
          </w:p>
          <w:p w:rsidR="00437DA7" w:rsidRDefault="00437DA7">
            <w:pPr>
              <w:spacing w:line="276" w:lineRule="auto"/>
              <w:rPr>
                <w:rFonts w:ascii="Calibri" w:eastAsia="Calibri" w:hAnsi="Calibri" w:cs="Calibri"/>
                <w:b/>
                <w:sz w:val="16"/>
                <w:szCs w:val="16"/>
              </w:rPr>
            </w:pPr>
          </w:p>
          <w:p w:rsidR="00437DA7" w:rsidRDefault="00437DA7">
            <w:pPr>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437DA7">
            <w:pPr>
              <w:jc w:val="center"/>
              <w:rPr>
                <w:rFonts w:ascii="Calibri" w:eastAsia="Calibri" w:hAnsi="Calibri" w:cs="Calibri"/>
                <w:sz w:val="16"/>
                <w:szCs w:val="16"/>
              </w:rPr>
            </w:pPr>
          </w:p>
        </w:tc>
        <w:tc>
          <w:tcPr>
            <w:tcW w:w="3435" w:type="dxa"/>
          </w:tcPr>
          <w:p w:rsidR="00437DA7" w:rsidRDefault="00437DA7">
            <w:pPr>
              <w:spacing w:line="276" w:lineRule="auto"/>
              <w:rPr>
                <w:rFonts w:ascii="Calibri" w:eastAsia="Calibri" w:hAnsi="Calibri" w:cs="Calibri"/>
                <w:b/>
                <w:sz w:val="16"/>
                <w:szCs w:val="16"/>
              </w:rPr>
            </w:pPr>
          </w:p>
          <w:p w:rsidR="00437DA7" w:rsidRDefault="0089478A">
            <w:pPr>
              <w:rPr>
                <w:rFonts w:ascii="Calibri" w:eastAsia="Calibri" w:hAnsi="Calibri" w:cs="Calibri"/>
                <w:sz w:val="28"/>
                <w:szCs w:val="28"/>
              </w:rPr>
            </w:pPr>
            <w:r>
              <w:rPr>
                <w:rFonts w:ascii="Calibri" w:eastAsia="Calibri" w:hAnsi="Calibri" w:cs="Calibri"/>
                <w:sz w:val="16"/>
                <w:szCs w:val="16"/>
              </w:rPr>
              <w:t>HM</w:t>
            </w:r>
          </w:p>
          <w:p w:rsidR="00437DA7" w:rsidRDefault="00437DA7">
            <w:pPr>
              <w:rPr>
                <w:rFonts w:ascii="Arial" w:eastAsia="Arial" w:hAnsi="Arial" w:cs="Arial"/>
                <w:sz w:val="16"/>
                <w:szCs w:val="16"/>
              </w:rPr>
            </w:pPr>
          </w:p>
          <w:p w:rsidR="00437DA7" w:rsidRDefault="0089478A">
            <w:pPr>
              <w:numPr>
                <w:ilvl w:val="0"/>
                <w:numId w:val="31"/>
              </w:numPr>
              <w:rPr>
                <w:rFonts w:ascii="Calibri" w:eastAsia="Calibri" w:hAnsi="Calibri" w:cs="Calibri"/>
                <w:sz w:val="16"/>
                <w:szCs w:val="16"/>
              </w:rPr>
            </w:pPr>
            <w:r>
              <w:rPr>
                <w:rFonts w:ascii="Calibri" w:eastAsia="Calibri" w:hAnsi="Calibri" w:cs="Calibri"/>
                <w:sz w:val="16"/>
                <w:szCs w:val="16"/>
              </w:rPr>
              <w:t>Consideration of ALN referral to request guidance and support from the LEA</w:t>
            </w:r>
          </w:p>
          <w:p w:rsidR="00437DA7" w:rsidRDefault="0089478A">
            <w:pPr>
              <w:numPr>
                <w:ilvl w:val="0"/>
                <w:numId w:val="31"/>
              </w:numPr>
              <w:spacing w:line="259" w:lineRule="auto"/>
              <w:rPr>
                <w:rFonts w:ascii="Calibri" w:eastAsia="Calibri" w:hAnsi="Calibri" w:cs="Calibri"/>
                <w:sz w:val="16"/>
                <w:szCs w:val="16"/>
              </w:rPr>
            </w:pPr>
            <w:r>
              <w:rPr>
                <w:rFonts w:ascii="Calibri" w:eastAsia="Calibri" w:hAnsi="Calibri" w:cs="Calibri"/>
                <w:sz w:val="16"/>
                <w:szCs w:val="16"/>
              </w:rPr>
              <w:t>HM meeting with home and student to discuss next steps, targets and expectations.</w:t>
            </w:r>
          </w:p>
          <w:p w:rsidR="00437DA7" w:rsidRDefault="0089478A">
            <w:pPr>
              <w:numPr>
                <w:ilvl w:val="0"/>
                <w:numId w:val="31"/>
              </w:numPr>
              <w:rPr>
                <w:rFonts w:ascii="Calibri" w:eastAsia="Calibri" w:hAnsi="Calibri" w:cs="Calibri"/>
                <w:sz w:val="16"/>
                <w:szCs w:val="16"/>
              </w:rPr>
            </w:pPr>
            <w:r>
              <w:rPr>
                <w:rFonts w:ascii="Calibri" w:eastAsia="Calibri" w:hAnsi="Calibri" w:cs="Calibri"/>
                <w:sz w:val="16"/>
                <w:szCs w:val="16"/>
              </w:rPr>
              <w:t xml:space="preserve">Allocated time to allow for interventions, improvement strategies and mentoring program to embed </w:t>
            </w:r>
          </w:p>
          <w:p w:rsidR="00437DA7" w:rsidRDefault="0089478A">
            <w:pPr>
              <w:numPr>
                <w:ilvl w:val="0"/>
                <w:numId w:val="31"/>
              </w:numPr>
              <w:rPr>
                <w:rFonts w:ascii="Calibri" w:eastAsia="Calibri" w:hAnsi="Calibri" w:cs="Calibri"/>
                <w:sz w:val="16"/>
                <w:szCs w:val="16"/>
              </w:rPr>
            </w:pPr>
            <w:r>
              <w:rPr>
                <w:rFonts w:ascii="Calibri" w:eastAsia="Calibri" w:hAnsi="Calibri" w:cs="Calibri"/>
                <w:sz w:val="16"/>
                <w:szCs w:val="16"/>
              </w:rPr>
              <w:t>Consideration of transition to in-school Stage D provision - referral process to commence</w:t>
            </w:r>
          </w:p>
          <w:p w:rsidR="00437DA7" w:rsidRDefault="0089478A">
            <w:pPr>
              <w:numPr>
                <w:ilvl w:val="0"/>
                <w:numId w:val="31"/>
              </w:numPr>
              <w:rPr>
                <w:rFonts w:ascii="Calibri" w:eastAsia="Calibri" w:hAnsi="Calibri" w:cs="Calibri"/>
                <w:sz w:val="16"/>
                <w:szCs w:val="16"/>
              </w:rPr>
            </w:pPr>
            <w:r>
              <w:rPr>
                <w:rFonts w:ascii="Calibri" w:eastAsia="Calibri" w:hAnsi="Calibri" w:cs="Calibri"/>
                <w:sz w:val="16"/>
                <w:szCs w:val="16"/>
              </w:rPr>
              <w:t>Consideration of bespoke timetable</w:t>
            </w:r>
          </w:p>
          <w:p w:rsidR="00437DA7" w:rsidRDefault="0089478A">
            <w:pPr>
              <w:numPr>
                <w:ilvl w:val="0"/>
                <w:numId w:val="31"/>
              </w:numPr>
              <w:rPr>
                <w:rFonts w:ascii="Calibri" w:eastAsia="Calibri" w:hAnsi="Calibri" w:cs="Calibri"/>
                <w:sz w:val="16"/>
                <w:szCs w:val="16"/>
              </w:rPr>
            </w:pPr>
            <w:r>
              <w:rPr>
                <w:rFonts w:ascii="Calibri" w:eastAsia="Calibri" w:hAnsi="Calibri" w:cs="Calibri"/>
                <w:sz w:val="16"/>
                <w:szCs w:val="16"/>
              </w:rPr>
              <w:t>Consideration of temporary staged</w:t>
            </w:r>
            <w:r>
              <w:rPr>
                <w:rFonts w:ascii="Calibri" w:eastAsia="Calibri" w:hAnsi="Calibri" w:cs="Calibri"/>
                <w:sz w:val="16"/>
                <w:szCs w:val="16"/>
              </w:rPr>
              <w:t xml:space="preserve"> E provision (liaise with AAT)</w:t>
            </w:r>
          </w:p>
          <w:p w:rsidR="00437DA7" w:rsidRDefault="0089478A">
            <w:pPr>
              <w:numPr>
                <w:ilvl w:val="0"/>
                <w:numId w:val="31"/>
              </w:numPr>
              <w:rPr>
                <w:rFonts w:ascii="Calibri" w:eastAsia="Calibri" w:hAnsi="Calibri" w:cs="Calibri"/>
                <w:sz w:val="16"/>
                <w:szCs w:val="16"/>
              </w:rPr>
            </w:pPr>
            <w:r>
              <w:rPr>
                <w:rFonts w:ascii="Calibri" w:eastAsia="Calibri" w:hAnsi="Calibri" w:cs="Calibri"/>
                <w:sz w:val="16"/>
                <w:szCs w:val="16"/>
              </w:rPr>
              <w:t>Consideration of alternate pathway - permanent stage E provision (liaise with DHT)</w:t>
            </w:r>
          </w:p>
          <w:p w:rsidR="00437DA7" w:rsidRDefault="0089478A">
            <w:pPr>
              <w:numPr>
                <w:ilvl w:val="0"/>
                <w:numId w:val="31"/>
              </w:numPr>
              <w:rPr>
                <w:rFonts w:ascii="Calibri" w:eastAsia="Calibri" w:hAnsi="Calibri" w:cs="Calibri"/>
                <w:sz w:val="16"/>
                <w:szCs w:val="16"/>
              </w:rPr>
            </w:pPr>
            <w:r>
              <w:rPr>
                <w:rFonts w:ascii="Calibri" w:eastAsia="Calibri" w:hAnsi="Calibri" w:cs="Calibri"/>
                <w:sz w:val="16"/>
                <w:szCs w:val="16"/>
              </w:rPr>
              <w:t>HM to facilitate PCP meeting and formulate EHW IDP</w:t>
            </w:r>
          </w:p>
          <w:p w:rsidR="00437DA7" w:rsidRDefault="0089478A">
            <w:pPr>
              <w:numPr>
                <w:ilvl w:val="0"/>
                <w:numId w:val="31"/>
              </w:numPr>
              <w:rPr>
                <w:rFonts w:ascii="Calibri" w:eastAsia="Calibri" w:hAnsi="Calibri" w:cs="Calibri"/>
                <w:sz w:val="16"/>
                <w:szCs w:val="16"/>
              </w:rPr>
            </w:pPr>
            <w:r>
              <w:rPr>
                <w:rFonts w:ascii="Calibri" w:eastAsia="Calibri" w:hAnsi="Calibri" w:cs="Calibri"/>
                <w:sz w:val="16"/>
                <w:szCs w:val="16"/>
              </w:rPr>
              <w:t>HM to work with specialist teachers  - LEA</w:t>
            </w:r>
          </w:p>
          <w:p w:rsidR="00437DA7" w:rsidRDefault="0089478A">
            <w:pPr>
              <w:numPr>
                <w:ilvl w:val="0"/>
                <w:numId w:val="31"/>
              </w:numPr>
              <w:rPr>
                <w:rFonts w:ascii="Calibri" w:eastAsia="Calibri" w:hAnsi="Calibri" w:cs="Calibri"/>
                <w:sz w:val="16"/>
                <w:szCs w:val="16"/>
              </w:rPr>
            </w:pPr>
            <w:r>
              <w:rPr>
                <w:rFonts w:ascii="Calibri" w:eastAsia="Calibri" w:hAnsi="Calibri" w:cs="Calibri"/>
                <w:sz w:val="16"/>
                <w:szCs w:val="16"/>
              </w:rPr>
              <w:t>ALNCo to quality assure and provide further guidance if required</w:t>
            </w:r>
          </w:p>
          <w:p w:rsidR="00437DA7" w:rsidRDefault="0089478A">
            <w:pPr>
              <w:numPr>
                <w:ilvl w:val="0"/>
                <w:numId w:val="31"/>
              </w:numPr>
              <w:rPr>
                <w:rFonts w:ascii="Calibri" w:eastAsia="Calibri" w:hAnsi="Calibri" w:cs="Calibri"/>
                <w:sz w:val="16"/>
                <w:szCs w:val="16"/>
              </w:rPr>
            </w:pPr>
            <w:r>
              <w:rPr>
                <w:rFonts w:ascii="Calibri" w:eastAsia="Calibri" w:hAnsi="Calibri" w:cs="Calibri"/>
                <w:sz w:val="16"/>
                <w:szCs w:val="16"/>
              </w:rPr>
              <w:t>Yearly review process of IDP unless significant concerns regarding student</w:t>
            </w:r>
          </w:p>
          <w:p w:rsidR="00437DA7" w:rsidRDefault="00437DA7">
            <w:pPr>
              <w:rPr>
                <w:rFonts w:ascii="Calibri" w:eastAsia="Calibri" w:hAnsi="Calibri" w:cs="Calibri"/>
                <w:sz w:val="16"/>
                <w:szCs w:val="16"/>
              </w:rPr>
            </w:pPr>
          </w:p>
          <w:p w:rsidR="00437DA7" w:rsidRDefault="00437DA7">
            <w:pPr>
              <w:rPr>
                <w:rFonts w:ascii="Calibri" w:eastAsia="Calibri" w:hAnsi="Calibri" w:cs="Calibri"/>
                <w:sz w:val="16"/>
                <w:szCs w:val="16"/>
              </w:rPr>
            </w:pPr>
          </w:p>
          <w:p w:rsidR="00437DA7" w:rsidRDefault="0089478A">
            <w:pPr>
              <w:numPr>
                <w:ilvl w:val="0"/>
                <w:numId w:val="70"/>
              </w:numPr>
              <w:spacing w:line="259" w:lineRule="auto"/>
              <w:rPr>
                <w:rFonts w:ascii="Calibri" w:eastAsia="Calibri" w:hAnsi="Calibri" w:cs="Calibri"/>
                <w:sz w:val="16"/>
                <w:szCs w:val="16"/>
              </w:rPr>
            </w:pPr>
            <w:r>
              <w:rPr>
                <w:rFonts w:ascii="Calibri" w:eastAsia="Calibri" w:hAnsi="Calibri" w:cs="Calibri"/>
                <w:sz w:val="16"/>
                <w:szCs w:val="16"/>
              </w:rPr>
              <w:t>Meeting with parents, House Manager and manager of Stage D provision</w:t>
            </w:r>
          </w:p>
          <w:p w:rsidR="00437DA7" w:rsidRDefault="0089478A">
            <w:pPr>
              <w:numPr>
                <w:ilvl w:val="0"/>
                <w:numId w:val="70"/>
              </w:numPr>
              <w:spacing w:line="259" w:lineRule="auto"/>
              <w:rPr>
                <w:rFonts w:ascii="Noto Sans Symbols" w:eastAsia="Noto Sans Symbols" w:hAnsi="Noto Sans Symbols" w:cs="Noto Sans Symbols"/>
                <w:sz w:val="16"/>
                <w:szCs w:val="16"/>
              </w:rPr>
            </w:pPr>
            <w:r>
              <w:rPr>
                <w:rFonts w:ascii="Calibri" w:eastAsia="Calibri" w:hAnsi="Calibri" w:cs="Calibri"/>
                <w:sz w:val="16"/>
                <w:szCs w:val="16"/>
              </w:rPr>
              <w:t>TAC meeting to be facilitated by the House Ma</w:t>
            </w:r>
            <w:r>
              <w:rPr>
                <w:rFonts w:ascii="Calibri" w:eastAsia="Calibri" w:hAnsi="Calibri" w:cs="Calibri"/>
                <w:sz w:val="16"/>
                <w:szCs w:val="16"/>
              </w:rPr>
              <w:t>nager and manager of Stage D provision</w:t>
            </w:r>
          </w:p>
          <w:p w:rsidR="00437DA7" w:rsidRDefault="0089478A">
            <w:pPr>
              <w:numPr>
                <w:ilvl w:val="0"/>
                <w:numId w:val="70"/>
              </w:numPr>
              <w:spacing w:line="259" w:lineRule="auto"/>
              <w:rPr>
                <w:rFonts w:ascii="Calibri" w:eastAsia="Calibri" w:hAnsi="Calibri" w:cs="Calibri"/>
                <w:sz w:val="16"/>
                <w:szCs w:val="16"/>
              </w:rPr>
            </w:pPr>
            <w:r>
              <w:rPr>
                <w:rFonts w:ascii="Calibri" w:eastAsia="Calibri" w:hAnsi="Calibri" w:cs="Calibri"/>
                <w:sz w:val="16"/>
                <w:szCs w:val="16"/>
              </w:rPr>
              <w:t>Risk Assessment in place if necessary</w:t>
            </w:r>
          </w:p>
          <w:p w:rsidR="00437DA7" w:rsidRDefault="0089478A">
            <w:pPr>
              <w:numPr>
                <w:ilvl w:val="0"/>
                <w:numId w:val="70"/>
              </w:numPr>
              <w:spacing w:line="259" w:lineRule="auto"/>
              <w:rPr>
                <w:rFonts w:ascii="Calibri" w:eastAsia="Calibri" w:hAnsi="Calibri" w:cs="Calibri"/>
                <w:sz w:val="16"/>
                <w:szCs w:val="16"/>
              </w:rPr>
            </w:pPr>
            <w:r>
              <w:rPr>
                <w:rFonts w:ascii="Calibri" w:eastAsia="Calibri" w:hAnsi="Calibri" w:cs="Calibri"/>
                <w:sz w:val="16"/>
                <w:szCs w:val="16"/>
              </w:rPr>
              <w:t xml:space="preserve">Bespoke timetable linked to Stage D provision in place </w:t>
            </w:r>
          </w:p>
          <w:p w:rsidR="00437DA7" w:rsidRDefault="0089478A">
            <w:pPr>
              <w:numPr>
                <w:ilvl w:val="0"/>
                <w:numId w:val="70"/>
              </w:numPr>
              <w:spacing w:line="259" w:lineRule="auto"/>
              <w:rPr>
                <w:rFonts w:ascii="Calibri" w:eastAsia="Calibri" w:hAnsi="Calibri" w:cs="Calibri"/>
                <w:sz w:val="16"/>
                <w:szCs w:val="16"/>
              </w:rPr>
            </w:pPr>
            <w:r>
              <w:rPr>
                <w:rFonts w:ascii="Calibri" w:eastAsia="Calibri" w:hAnsi="Calibri" w:cs="Calibri"/>
                <w:sz w:val="16"/>
                <w:szCs w:val="16"/>
              </w:rPr>
              <w:t>Weekly  communication with home and agencies working with the student</w:t>
            </w:r>
          </w:p>
          <w:p w:rsidR="00437DA7" w:rsidRDefault="0089478A">
            <w:pPr>
              <w:numPr>
                <w:ilvl w:val="0"/>
                <w:numId w:val="70"/>
              </w:numPr>
              <w:spacing w:line="259" w:lineRule="auto"/>
              <w:rPr>
                <w:rFonts w:ascii="Noto Sans Symbols" w:eastAsia="Noto Sans Symbols" w:hAnsi="Noto Sans Symbols" w:cs="Noto Sans Symbols"/>
                <w:sz w:val="16"/>
                <w:szCs w:val="16"/>
              </w:rPr>
            </w:pPr>
            <w:r>
              <w:rPr>
                <w:rFonts w:ascii="Calibri" w:eastAsia="Calibri" w:hAnsi="Calibri" w:cs="Calibri"/>
                <w:sz w:val="16"/>
                <w:szCs w:val="16"/>
              </w:rPr>
              <w:t>Communication with home regarding day-to-day CFL conc</w:t>
            </w:r>
            <w:r>
              <w:rPr>
                <w:rFonts w:ascii="Calibri" w:eastAsia="Calibri" w:hAnsi="Calibri" w:cs="Calibri"/>
                <w:sz w:val="16"/>
                <w:szCs w:val="16"/>
              </w:rPr>
              <w:t>erns</w:t>
            </w:r>
          </w:p>
          <w:p w:rsidR="00437DA7" w:rsidRDefault="0089478A">
            <w:pPr>
              <w:numPr>
                <w:ilvl w:val="0"/>
                <w:numId w:val="70"/>
              </w:numPr>
              <w:spacing w:line="259" w:lineRule="auto"/>
              <w:rPr>
                <w:rFonts w:ascii="Noto Sans Symbols" w:eastAsia="Noto Sans Symbols" w:hAnsi="Noto Sans Symbols" w:cs="Noto Sans Symbols"/>
                <w:sz w:val="16"/>
                <w:szCs w:val="16"/>
              </w:rPr>
            </w:pPr>
            <w:r>
              <w:rPr>
                <w:rFonts w:ascii="Calibri" w:eastAsia="Calibri" w:hAnsi="Calibri" w:cs="Calibri"/>
                <w:sz w:val="16"/>
                <w:szCs w:val="16"/>
              </w:rPr>
              <w:t>Complex  IDP to be written and overseen by the ALNCo and reviewed annually unless further intervention is required and the IDP is no longer meeting the needs of the learner.</w:t>
            </w:r>
          </w:p>
          <w:p w:rsidR="00437DA7" w:rsidRDefault="00437DA7">
            <w:pPr>
              <w:spacing w:line="259" w:lineRule="auto"/>
              <w:rPr>
                <w:rFonts w:ascii="Calibri" w:eastAsia="Calibri" w:hAnsi="Calibri" w:cs="Calibri"/>
                <w:sz w:val="16"/>
                <w:szCs w:val="16"/>
              </w:rPr>
            </w:pPr>
          </w:p>
          <w:p w:rsidR="00437DA7" w:rsidRDefault="00437DA7">
            <w:pPr>
              <w:spacing w:line="259" w:lineRule="auto"/>
              <w:rPr>
                <w:rFonts w:ascii="Calibri" w:eastAsia="Calibri" w:hAnsi="Calibri" w:cs="Calibri"/>
                <w:sz w:val="16"/>
                <w:szCs w:val="16"/>
              </w:rPr>
            </w:pPr>
          </w:p>
          <w:p w:rsidR="00437DA7" w:rsidRDefault="0089478A">
            <w:pPr>
              <w:spacing w:line="259" w:lineRule="auto"/>
              <w:rPr>
                <w:rFonts w:ascii="Calibri" w:eastAsia="Calibri" w:hAnsi="Calibri" w:cs="Calibri"/>
                <w:sz w:val="20"/>
                <w:szCs w:val="20"/>
              </w:rPr>
            </w:pPr>
            <w:r>
              <w:rPr>
                <w:rFonts w:ascii="Calibri" w:eastAsia="Calibri" w:hAnsi="Calibri" w:cs="Calibri"/>
                <w:sz w:val="20"/>
                <w:szCs w:val="20"/>
              </w:rPr>
              <w:t>Stage D Students to be reviewed as part of the student Support Group meeting and action-planned accordingly</w:t>
            </w:r>
          </w:p>
          <w:p w:rsidR="00437DA7" w:rsidRDefault="00437DA7">
            <w:pPr>
              <w:spacing w:after="160" w:line="259" w:lineRule="auto"/>
              <w:ind w:left="720"/>
              <w:rPr>
                <w:rFonts w:ascii="Calibri" w:eastAsia="Calibri" w:hAnsi="Calibri" w:cs="Calibri"/>
                <w:sz w:val="16"/>
                <w:szCs w:val="16"/>
              </w:rPr>
            </w:pPr>
          </w:p>
          <w:p w:rsidR="00437DA7" w:rsidRDefault="00437DA7">
            <w:pPr>
              <w:rPr>
                <w:rFonts w:ascii="Calibri" w:eastAsia="Calibri" w:hAnsi="Calibri" w:cs="Calibri"/>
                <w:sz w:val="16"/>
                <w:szCs w:val="16"/>
              </w:rPr>
            </w:pPr>
          </w:p>
          <w:p w:rsidR="00437DA7" w:rsidRDefault="00437DA7">
            <w:pPr>
              <w:rPr>
                <w:rFonts w:ascii="Calibri" w:eastAsia="Calibri" w:hAnsi="Calibri" w:cs="Calibri"/>
                <w:sz w:val="16"/>
                <w:szCs w:val="16"/>
              </w:rPr>
            </w:pPr>
          </w:p>
          <w:p w:rsidR="00437DA7" w:rsidRDefault="00437DA7">
            <w:pPr>
              <w:rPr>
                <w:rFonts w:ascii="Calibri" w:eastAsia="Calibri" w:hAnsi="Calibri" w:cs="Calibri"/>
                <w:sz w:val="16"/>
                <w:szCs w:val="16"/>
              </w:rPr>
            </w:pPr>
          </w:p>
          <w:p w:rsidR="00437DA7" w:rsidRDefault="00437DA7">
            <w:pPr>
              <w:spacing w:line="276" w:lineRule="auto"/>
              <w:rPr>
                <w:rFonts w:ascii="Calibri" w:eastAsia="Calibri" w:hAnsi="Calibri" w:cs="Calibri"/>
                <w:b/>
                <w:sz w:val="16"/>
                <w:szCs w:val="16"/>
              </w:rPr>
            </w:pPr>
          </w:p>
        </w:tc>
        <w:tc>
          <w:tcPr>
            <w:tcW w:w="2415" w:type="dxa"/>
          </w:tcPr>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437DA7">
            <w:pPr>
              <w:rPr>
                <w:rFonts w:ascii="Calibri" w:eastAsia="Calibri" w:hAnsi="Calibri" w:cs="Calibri"/>
                <w:b/>
                <w:sz w:val="16"/>
                <w:szCs w:val="16"/>
              </w:rPr>
            </w:pPr>
          </w:p>
          <w:p w:rsidR="00437DA7" w:rsidRDefault="0089478A">
            <w:pPr>
              <w:jc w:val="center"/>
              <w:rPr>
                <w:rFonts w:ascii="Calibri" w:eastAsia="Calibri" w:hAnsi="Calibri" w:cs="Calibri"/>
                <w:b/>
                <w:sz w:val="16"/>
                <w:szCs w:val="16"/>
              </w:rPr>
            </w:pPr>
            <w:r>
              <w:rPr>
                <w:rFonts w:ascii="Calibri" w:eastAsia="Calibri" w:hAnsi="Calibri" w:cs="Calibri"/>
                <w:b/>
                <w:sz w:val="16"/>
                <w:szCs w:val="16"/>
              </w:rPr>
              <w:t>ALN Referral</w:t>
            </w:r>
          </w:p>
          <w:p w:rsidR="00437DA7" w:rsidRDefault="00437DA7">
            <w:pPr>
              <w:jc w:val="center"/>
              <w:rPr>
                <w:rFonts w:ascii="Calibri" w:eastAsia="Calibri" w:hAnsi="Calibri" w:cs="Calibri"/>
                <w:b/>
                <w:sz w:val="16"/>
                <w:szCs w:val="16"/>
              </w:rPr>
            </w:pPr>
          </w:p>
          <w:p w:rsidR="00437DA7" w:rsidRDefault="0089478A">
            <w:pPr>
              <w:spacing w:line="259" w:lineRule="auto"/>
              <w:jc w:val="center"/>
              <w:rPr>
                <w:rFonts w:ascii="Calibri" w:eastAsia="Calibri" w:hAnsi="Calibri" w:cs="Calibri"/>
                <w:b/>
                <w:sz w:val="16"/>
                <w:szCs w:val="16"/>
              </w:rPr>
            </w:pPr>
            <w:r>
              <w:rPr>
                <w:rFonts w:ascii="Calibri" w:eastAsia="Calibri" w:hAnsi="Calibri" w:cs="Calibri"/>
                <w:b/>
                <w:sz w:val="16"/>
                <w:szCs w:val="16"/>
              </w:rPr>
              <w:t>LEA Support and guidance</w:t>
            </w: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Support centre referral</w:t>
            </w: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 xml:space="preserve">EPLC Referral </w:t>
            </w: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Nurture referral</w:t>
            </w: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Bespoke TT</w:t>
            </w: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Temporary alternative to exclusion referral</w:t>
            </w:r>
          </w:p>
          <w:p w:rsidR="00437DA7" w:rsidRDefault="00437DA7">
            <w:pPr>
              <w:jc w:val="center"/>
              <w:rPr>
                <w:rFonts w:ascii="Calibri" w:eastAsia="Calibri" w:hAnsi="Calibri" w:cs="Calibri"/>
                <w:b/>
                <w:sz w:val="16"/>
                <w:szCs w:val="16"/>
              </w:rPr>
            </w:pPr>
          </w:p>
          <w:p w:rsidR="00437DA7" w:rsidRDefault="00437DA7">
            <w:pPr>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Discussion  around Specialist provision</w:t>
            </w:r>
          </w:p>
        </w:tc>
        <w:tc>
          <w:tcPr>
            <w:tcW w:w="945" w:type="dxa"/>
          </w:tcPr>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HM</w:t>
            </w:r>
          </w:p>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Manager of Stage D provision</w:t>
            </w:r>
          </w:p>
        </w:tc>
        <w:tc>
          <w:tcPr>
            <w:tcW w:w="870" w:type="dxa"/>
          </w:tcPr>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AAHT</w:t>
            </w:r>
          </w:p>
        </w:tc>
        <w:tc>
          <w:tcPr>
            <w:tcW w:w="1080" w:type="dxa"/>
            <w:shd w:val="clear" w:color="auto" w:fill="EA9999"/>
          </w:tcPr>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rPr>
                <w:rFonts w:ascii="Calibri" w:eastAsia="Calibri" w:hAnsi="Calibri" w:cs="Calibri"/>
                <w:b/>
                <w:sz w:val="16"/>
                <w:szCs w:val="16"/>
              </w:rPr>
            </w:pPr>
            <w:r>
              <w:rPr>
                <w:rFonts w:ascii="Calibri" w:eastAsia="Calibri" w:hAnsi="Calibri" w:cs="Calibri"/>
                <w:b/>
                <w:sz w:val="16"/>
                <w:szCs w:val="16"/>
              </w:rPr>
              <w:t>Targeted</w:t>
            </w:r>
          </w:p>
        </w:tc>
      </w:tr>
      <w:tr w:rsidR="00437DA7">
        <w:trPr>
          <w:trHeight w:val="816"/>
        </w:trPr>
        <w:tc>
          <w:tcPr>
            <w:tcW w:w="975" w:type="dxa"/>
            <w:shd w:val="clear" w:color="auto" w:fill="D9E2F3"/>
          </w:tcPr>
          <w:p w:rsidR="00437DA7" w:rsidRDefault="00437DA7">
            <w:pPr>
              <w:spacing w:line="276" w:lineRule="auto"/>
              <w:jc w:val="center"/>
              <w:rPr>
                <w:rFonts w:ascii="Calibri" w:eastAsia="Calibri" w:hAnsi="Calibri" w:cs="Calibri"/>
                <w:b/>
                <w:sz w:val="16"/>
                <w:szCs w:val="16"/>
              </w:rPr>
            </w:pPr>
          </w:p>
          <w:p w:rsidR="00437DA7" w:rsidRDefault="00437DA7">
            <w:pPr>
              <w:spacing w:line="276" w:lineRule="auto"/>
              <w:jc w:val="center"/>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6"/>
                <w:szCs w:val="16"/>
              </w:rPr>
              <w:t>E</w:t>
            </w:r>
          </w:p>
        </w:tc>
        <w:tc>
          <w:tcPr>
            <w:tcW w:w="1245" w:type="dxa"/>
          </w:tcPr>
          <w:p w:rsidR="00437DA7" w:rsidRDefault="00437DA7">
            <w:pPr>
              <w:spacing w:line="276" w:lineRule="auto"/>
              <w:rPr>
                <w:rFonts w:ascii="Calibri" w:eastAsia="Calibri" w:hAnsi="Calibri" w:cs="Calibri"/>
                <w:b/>
                <w:sz w:val="16"/>
                <w:szCs w:val="16"/>
              </w:rPr>
            </w:pPr>
          </w:p>
          <w:p w:rsidR="00437DA7" w:rsidRDefault="0089478A">
            <w:pPr>
              <w:spacing w:line="276" w:lineRule="auto"/>
              <w:jc w:val="center"/>
              <w:rPr>
                <w:rFonts w:ascii="Calibri" w:eastAsia="Calibri" w:hAnsi="Calibri" w:cs="Calibri"/>
                <w:b/>
                <w:sz w:val="14"/>
                <w:szCs w:val="14"/>
              </w:rPr>
            </w:pPr>
            <w:r>
              <w:rPr>
                <w:rFonts w:ascii="Calibri" w:eastAsia="Calibri" w:hAnsi="Calibri" w:cs="Calibri"/>
                <w:b/>
                <w:sz w:val="14"/>
                <w:szCs w:val="14"/>
              </w:rPr>
              <w:t>Stage D interventions and support are having limited impact</w:t>
            </w:r>
          </w:p>
          <w:p w:rsidR="00437DA7" w:rsidRDefault="00437DA7">
            <w:pPr>
              <w:spacing w:line="276" w:lineRule="auto"/>
              <w:jc w:val="center"/>
              <w:rPr>
                <w:rFonts w:ascii="Calibri" w:eastAsia="Calibri" w:hAnsi="Calibri" w:cs="Calibri"/>
                <w:b/>
                <w:sz w:val="14"/>
                <w:szCs w:val="14"/>
              </w:rPr>
            </w:pPr>
          </w:p>
          <w:p w:rsidR="00437DA7" w:rsidRDefault="0089478A">
            <w:pPr>
              <w:spacing w:line="276" w:lineRule="auto"/>
              <w:jc w:val="center"/>
              <w:rPr>
                <w:rFonts w:ascii="Calibri" w:eastAsia="Calibri" w:hAnsi="Calibri" w:cs="Calibri"/>
                <w:b/>
                <w:sz w:val="14"/>
                <w:szCs w:val="14"/>
              </w:rPr>
            </w:pPr>
            <w:r>
              <w:rPr>
                <w:rFonts w:ascii="Calibri" w:eastAsia="Calibri" w:hAnsi="Calibri" w:cs="Calibri"/>
                <w:b/>
                <w:sz w:val="14"/>
                <w:szCs w:val="14"/>
              </w:rPr>
              <w:t>LEA Interventions are having limited impact</w:t>
            </w:r>
          </w:p>
          <w:p w:rsidR="00437DA7" w:rsidRDefault="00437DA7">
            <w:pPr>
              <w:spacing w:line="276" w:lineRule="auto"/>
              <w:jc w:val="center"/>
              <w:rPr>
                <w:rFonts w:ascii="Calibri" w:eastAsia="Calibri" w:hAnsi="Calibri" w:cs="Calibri"/>
                <w:b/>
                <w:sz w:val="14"/>
                <w:szCs w:val="14"/>
              </w:rPr>
            </w:pPr>
          </w:p>
          <w:p w:rsidR="00437DA7" w:rsidRDefault="0089478A">
            <w:pPr>
              <w:spacing w:line="276" w:lineRule="auto"/>
              <w:jc w:val="center"/>
              <w:rPr>
                <w:rFonts w:ascii="Calibri" w:eastAsia="Calibri" w:hAnsi="Calibri" w:cs="Calibri"/>
                <w:b/>
                <w:sz w:val="14"/>
                <w:szCs w:val="14"/>
              </w:rPr>
            </w:pPr>
            <w:r>
              <w:rPr>
                <w:rFonts w:ascii="Calibri" w:eastAsia="Calibri" w:hAnsi="Calibri" w:cs="Calibri"/>
                <w:b/>
                <w:sz w:val="14"/>
                <w:szCs w:val="14"/>
              </w:rPr>
              <w:t>Several Fixed Term Exclusions</w:t>
            </w:r>
          </w:p>
          <w:p w:rsidR="00437DA7" w:rsidRDefault="00437DA7">
            <w:pPr>
              <w:spacing w:line="276" w:lineRule="auto"/>
              <w:jc w:val="center"/>
              <w:rPr>
                <w:rFonts w:ascii="Calibri" w:eastAsia="Calibri" w:hAnsi="Calibri" w:cs="Calibri"/>
                <w:b/>
                <w:sz w:val="14"/>
                <w:szCs w:val="14"/>
              </w:rPr>
            </w:pPr>
          </w:p>
          <w:p w:rsidR="00437DA7" w:rsidRDefault="0089478A">
            <w:pPr>
              <w:spacing w:line="276" w:lineRule="auto"/>
              <w:jc w:val="center"/>
              <w:rPr>
                <w:rFonts w:ascii="Calibri" w:eastAsia="Calibri" w:hAnsi="Calibri" w:cs="Calibri"/>
                <w:b/>
                <w:sz w:val="16"/>
                <w:szCs w:val="16"/>
              </w:rPr>
            </w:pPr>
            <w:r>
              <w:rPr>
                <w:rFonts w:ascii="Calibri" w:eastAsia="Calibri" w:hAnsi="Calibri" w:cs="Calibri"/>
                <w:b/>
                <w:sz w:val="14"/>
                <w:szCs w:val="14"/>
              </w:rPr>
              <w:t>At risk of permanent exclusion</w:t>
            </w:r>
          </w:p>
        </w:tc>
        <w:tc>
          <w:tcPr>
            <w:tcW w:w="3435" w:type="dxa"/>
          </w:tcPr>
          <w:p w:rsidR="00437DA7" w:rsidRDefault="00437DA7">
            <w:pPr>
              <w:keepLines/>
              <w:rPr>
                <w:rFonts w:ascii="Calibri" w:eastAsia="Calibri" w:hAnsi="Calibri" w:cs="Calibri"/>
                <w:b/>
                <w:sz w:val="16"/>
                <w:szCs w:val="16"/>
              </w:rPr>
            </w:pPr>
          </w:p>
          <w:p w:rsidR="00437DA7" w:rsidRDefault="0089478A">
            <w:pPr>
              <w:keepLines/>
              <w:rPr>
                <w:rFonts w:ascii="Calibri" w:eastAsia="Calibri" w:hAnsi="Calibri" w:cs="Calibri"/>
                <w:b/>
                <w:sz w:val="16"/>
                <w:szCs w:val="16"/>
              </w:rPr>
            </w:pPr>
            <w:r>
              <w:rPr>
                <w:rFonts w:ascii="Calibri" w:eastAsia="Calibri" w:hAnsi="Calibri" w:cs="Calibri"/>
                <w:b/>
                <w:sz w:val="16"/>
                <w:szCs w:val="16"/>
              </w:rPr>
              <w:t>HM</w:t>
            </w:r>
          </w:p>
          <w:p w:rsidR="00437DA7" w:rsidRDefault="00437DA7">
            <w:pPr>
              <w:keepLines/>
              <w:jc w:val="center"/>
              <w:rPr>
                <w:rFonts w:ascii="Calibri" w:eastAsia="Calibri" w:hAnsi="Calibri" w:cs="Calibri"/>
                <w:b/>
                <w:sz w:val="16"/>
                <w:szCs w:val="16"/>
              </w:rPr>
            </w:pPr>
          </w:p>
          <w:p w:rsidR="00437DA7" w:rsidRDefault="0089478A">
            <w:pPr>
              <w:keepLines/>
              <w:numPr>
                <w:ilvl w:val="0"/>
                <w:numId w:val="28"/>
              </w:numPr>
              <w:rPr>
                <w:rFonts w:ascii="Calibri" w:eastAsia="Calibri" w:hAnsi="Calibri" w:cs="Calibri"/>
                <w:sz w:val="16"/>
                <w:szCs w:val="16"/>
              </w:rPr>
            </w:pPr>
            <w:r>
              <w:rPr>
                <w:rFonts w:ascii="Calibri" w:eastAsia="Calibri" w:hAnsi="Calibri" w:cs="Calibri"/>
                <w:sz w:val="16"/>
                <w:szCs w:val="16"/>
              </w:rPr>
              <w:t>Meeting with parents to discuss Stage E provision and timescales</w:t>
            </w:r>
          </w:p>
          <w:p w:rsidR="00437DA7" w:rsidRDefault="0089478A">
            <w:pPr>
              <w:keepLines/>
              <w:numPr>
                <w:ilvl w:val="0"/>
                <w:numId w:val="28"/>
              </w:numPr>
              <w:rPr>
                <w:rFonts w:ascii="Noto Sans Symbols" w:eastAsia="Noto Sans Symbols" w:hAnsi="Noto Sans Symbols" w:cs="Noto Sans Symbols"/>
                <w:sz w:val="16"/>
                <w:szCs w:val="16"/>
              </w:rPr>
            </w:pPr>
            <w:r>
              <w:rPr>
                <w:rFonts w:ascii="Calibri" w:eastAsia="Calibri" w:hAnsi="Calibri" w:cs="Calibri"/>
                <w:sz w:val="16"/>
                <w:szCs w:val="16"/>
              </w:rPr>
              <w:t>Multi disciplinary forum  meeting (specialist team)</w:t>
            </w:r>
          </w:p>
          <w:p w:rsidR="00437DA7" w:rsidRDefault="0089478A">
            <w:pPr>
              <w:keepLines/>
              <w:numPr>
                <w:ilvl w:val="0"/>
                <w:numId w:val="28"/>
              </w:numPr>
              <w:rPr>
                <w:rFonts w:ascii="Calibri" w:eastAsia="Calibri" w:hAnsi="Calibri" w:cs="Calibri"/>
                <w:sz w:val="16"/>
                <w:szCs w:val="16"/>
              </w:rPr>
            </w:pPr>
            <w:r>
              <w:rPr>
                <w:rFonts w:ascii="Calibri" w:eastAsia="Calibri" w:hAnsi="Calibri" w:cs="Calibri"/>
                <w:sz w:val="16"/>
                <w:szCs w:val="16"/>
              </w:rPr>
              <w:t xml:space="preserve">PSP in place and reviewed accordingly </w:t>
            </w:r>
          </w:p>
          <w:p w:rsidR="00437DA7" w:rsidRDefault="0089478A">
            <w:pPr>
              <w:keepLines/>
              <w:numPr>
                <w:ilvl w:val="0"/>
                <w:numId w:val="28"/>
              </w:numPr>
              <w:rPr>
                <w:rFonts w:ascii="Calibri" w:eastAsia="Calibri" w:hAnsi="Calibri" w:cs="Calibri"/>
                <w:sz w:val="16"/>
                <w:szCs w:val="16"/>
              </w:rPr>
            </w:pPr>
            <w:r>
              <w:rPr>
                <w:rFonts w:ascii="Calibri" w:eastAsia="Calibri" w:hAnsi="Calibri" w:cs="Calibri"/>
                <w:sz w:val="16"/>
                <w:szCs w:val="16"/>
              </w:rPr>
              <w:t>Risk Assessment in place</w:t>
            </w:r>
          </w:p>
          <w:p w:rsidR="00437DA7" w:rsidRDefault="0089478A">
            <w:pPr>
              <w:keepLines/>
              <w:numPr>
                <w:ilvl w:val="0"/>
                <w:numId w:val="28"/>
              </w:numPr>
              <w:rPr>
                <w:rFonts w:ascii="Noto Sans Symbols" w:eastAsia="Noto Sans Symbols" w:hAnsi="Noto Sans Symbols" w:cs="Noto Sans Symbols"/>
                <w:sz w:val="16"/>
                <w:szCs w:val="16"/>
              </w:rPr>
            </w:pPr>
            <w:r>
              <w:rPr>
                <w:rFonts w:ascii="Calibri" w:eastAsia="Calibri" w:hAnsi="Calibri" w:cs="Calibri"/>
                <w:sz w:val="16"/>
                <w:szCs w:val="16"/>
              </w:rPr>
              <w:t>LEA interventions taking place</w:t>
            </w:r>
          </w:p>
          <w:p w:rsidR="00437DA7" w:rsidRDefault="0089478A">
            <w:pPr>
              <w:keepLines/>
              <w:numPr>
                <w:ilvl w:val="0"/>
                <w:numId w:val="28"/>
              </w:numPr>
              <w:rPr>
                <w:rFonts w:ascii="Calibri" w:eastAsia="Calibri" w:hAnsi="Calibri" w:cs="Calibri"/>
                <w:sz w:val="16"/>
                <w:szCs w:val="16"/>
              </w:rPr>
            </w:pPr>
            <w:r>
              <w:rPr>
                <w:rFonts w:ascii="Calibri" w:eastAsia="Calibri" w:hAnsi="Calibri" w:cs="Calibri"/>
                <w:sz w:val="16"/>
                <w:szCs w:val="16"/>
              </w:rPr>
              <w:t>Bespoke curriculum in place</w:t>
            </w:r>
          </w:p>
          <w:p w:rsidR="00437DA7" w:rsidRDefault="0089478A">
            <w:pPr>
              <w:keepLines/>
              <w:numPr>
                <w:ilvl w:val="0"/>
                <w:numId w:val="28"/>
              </w:numPr>
              <w:rPr>
                <w:rFonts w:ascii="Calibri" w:eastAsia="Calibri" w:hAnsi="Calibri" w:cs="Calibri"/>
                <w:sz w:val="16"/>
                <w:szCs w:val="16"/>
              </w:rPr>
            </w:pPr>
            <w:r>
              <w:rPr>
                <w:rFonts w:ascii="Calibri" w:eastAsia="Calibri" w:hAnsi="Calibri" w:cs="Calibri"/>
                <w:sz w:val="16"/>
                <w:szCs w:val="16"/>
              </w:rPr>
              <w:t>FAP referral for alternative placement</w:t>
            </w:r>
          </w:p>
          <w:p w:rsidR="00437DA7" w:rsidRDefault="0089478A">
            <w:pPr>
              <w:keepLines/>
              <w:numPr>
                <w:ilvl w:val="0"/>
                <w:numId w:val="28"/>
              </w:numPr>
              <w:spacing w:after="160"/>
              <w:rPr>
                <w:rFonts w:ascii="Calibri" w:eastAsia="Calibri" w:hAnsi="Calibri" w:cs="Calibri"/>
                <w:sz w:val="16"/>
                <w:szCs w:val="16"/>
              </w:rPr>
            </w:pPr>
            <w:r>
              <w:rPr>
                <w:rFonts w:ascii="Calibri" w:eastAsia="Calibri" w:hAnsi="Calibri" w:cs="Calibri"/>
                <w:sz w:val="16"/>
                <w:szCs w:val="16"/>
              </w:rPr>
              <w:t>Alternative pathway in place (FT / PT) - ACT / JA / Aspire /BYD / Carnegie /Managed Move / Military prep</w:t>
            </w:r>
          </w:p>
          <w:p w:rsidR="00437DA7" w:rsidRDefault="0089478A">
            <w:pPr>
              <w:numPr>
                <w:ilvl w:val="0"/>
                <w:numId w:val="28"/>
              </w:numPr>
              <w:spacing w:line="259" w:lineRule="auto"/>
              <w:rPr>
                <w:rFonts w:ascii="Noto Sans Symbols" w:eastAsia="Noto Sans Symbols" w:hAnsi="Noto Sans Symbols" w:cs="Noto Sans Symbols"/>
                <w:sz w:val="16"/>
                <w:szCs w:val="16"/>
              </w:rPr>
            </w:pPr>
            <w:r>
              <w:rPr>
                <w:rFonts w:ascii="Calibri" w:eastAsia="Calibri" w:hAnsi="Calibri" w:cs="Calibri"/>
                <w:sz w:val="16"/>
                <w:szCs w:val="16"/>
              </w:rPr>
              <w:t>Complex IDP to be written and overseen by the ALNCo a</w:t>
            </w:r>
            <w:r>
              <w:rPr>
                <w:rFonts w:ascii="Calibri" w:eastAsia="Calibri" w:hAnsi="Calibri" w:cs="Calibri"/>
                <w:sz w:val="16"/>
                <w:szCs w:val="16"/>
              </w:rPr>
              <w:t>nd reviewed annually unless further intervention is required and the IDP is no longer meeting the needs of the learner.</w:t>
            </w:r>
          </w:p>
          <w:p w:rsidR="00437DA7" w:rsidRDefault="00437DA7">
            <w:pPr>
              <w:spacing w:line="259" w:lineRule="auto"/>
              <w:rPr>
                <w:rFonts w:ascii="Calibri" w:eastAsia="Calibri" w:hAnsi="Calibri" w:cs="Calibri"/>
                <w:sz w:val="16"/>
                <w:szCs w:val="16"/>
              </w:rPr>
            </w:pPr>
          </w:p>
          <w:p w:rsidR="00437DA7" w:rsidRDefault="00437DA7">
            <w:pPr>
              <w:spacing w:line="259" w:lineRule="auto"/>
              <w:rPr>
                <w:rFonts w:ascii="Calibri" w:eastAsia="Calibri" w:hAnsi="Calibri" w:cs="Calibri"/>
                <w:sz w:val="16"/>
                <w:szCs w:val="16"/>
              </w:rPr>
            </w:pPr>
          </w:p>
          <w:p w:rsidR="00437DA7" w:rsidRDefault="00437DA7">
            <w:pPr>
              <w:spacing w:line="259" w:lineRule="auto"/>
              <w:rPr>
                <w:rFonts w:ascii="Calibri" w:eastAsia="Calibri" w:hAnsi="Calibri" w:cs="Calibri"/>
                <w:sz w:val="16"/>
                <w:szCs w:val="16"/>
              </w:rPr>
            </w:pPr>
          </w:p>
        </w:tc>
        <w:tc>
          <w:tcPr>
            <w:tcW w:w="2415" w:type="dxa"/>
          </w:tcPr>
          <w:p w:rsidR="00437DA7" w:rsidRDefault="00437DA7">
            <w:pPr>
              <w:spacing w:line="259" w:lineRule="auto"/>
              <w:rPr>
                <w:rFonts w:ascii="Calibri" w:eastAsia="Calibri" w:hAnsi="Calibri" w:cs="Calibri"/>
                <w:sz w:val="16"/>
                <w:szCs w:val="16"/>
              </w:rPr>
            </w:pPr>
          </w:p>
          <w:p w:rsidR="00437DA7" w:rsidRDefault="00437DA7">
            <w:pPr>
              <w:spacing w:line="259" w:lineRule="auto"/>
              <w:rPr>
                <w:rFonts w:ascii="Calibri" w:eastAsia="Calibri" w:hAnsi="Calibri" w:cs="Calibri"/>
                <w:sz w:val="16"/>
                <w:szCs w:val="16"/>
              </w:rPr>
            </w:pPr>
          </w:p>
          <w:p w:rsidR="00437DA7" w:rsidRDefault="0089478A">
            <w:pPr>
              <w:spacing w:line="259" w:lineRule="auto"/>
              <w:rPr>
                <w:rFonts w:ascii="Calibri" w:eastAsia="Calibri" w:hAnsi="Calibri" w:cs="Calibri"/>
                <w:sz w:val="16"/>
                <w:szCs w:val="16"/>
              </w:rPr>
            </w:pPr>
            <w:r>
              <w:rPr>
                <w:rFonts w:ascii="Calibri" w:eastAsia="Calibri" w:hAnsi="Calibri" w:cs="Calibri"/>
                <w:sz w:val="16"/>
                <w:szCs w:val="16"/>
              </w:rPr>
              <w:t>LEA Support and intervention</w:t>
            </w:r>
          </w:p>
          <w:p w:rsidR="00437DA7" w:rsidRDefault="00437DA7">
            <w:pPr>
              <w:spacing w:line="259" w:lineRule="auto"/>
              <w:rPr>
                <w:rFonts w:ascii="Calibri" w:eastAsia="Calibri" w:hAnsi="Calibri" w:cs="Calibri"/>
                <w:sz w:val="16"/>
                <w:szCs w:val="16"/>
              </w:rPr>
            </w:pPr>
          </w:p>
          <w:p w:rsidR="00437DA7" w:rsidRDefault="0089478A">
            <w:pPr>
              <w:spacing w:line="259" w:lineRule="auto"/>
              <w:rPr>
                <w:rFonts w:ascii="Calibri" w:eastAsia="Calibri" w:hAnsi="Calibri" w:cs="Calibri"/>
                <w:sz w:val="16"/>
                <w:szCs w:val="16"/>
              </w:rPr>
            </w:pPr>
            <w:r>
              <w:rPr>
                <w:rFonts w:ascii="Calibri" w:eastAsia="Calibri" w:hAnsi="Calibri" w:cs="Calibri"/>
                <w:sz w:val="16"/>
                <w:szCs w:val="16"/>
              </w:rPr>
              <w:t>Bespoke Time table in place</w:t>
            </w:r>
          </w:p>
          <w:p w:rsidR="00437DA7" w:rsidRDefault="00437DA7">
            <w:pPr>
              <w:spacing w:line="259" w:lineRule="auto"/>
              <w:rPr>
                <w:rFonts w:ascii="Calibri" w:eastAsia="Calibri" w:hAnsi="Calibri" w:cs="Calibri"/>
                <w:sz w:val="16"/>
                <w:szCs w:val="16"/>
              </w:rPr>
            </w:pPr>
          </w:p>
          <w:p w:rsidR="00437DA7" w:rsidRDefault="0089478A">
            <w:pPr>
              <w:spacing w:line="259" w:lineRule="auto"/>
              <w:rPr>
                <w:rFonts w:ascii="Calibri" w:eastAsia="Calibri" w:hAnsi="Calibri" w:cs="Calibri"/>
                <w:sz w:val="16"/>
                <w:szCs w:val="16"/>
              </w:rPr>
            </w:pPr>
            <w:r>
              <w:rPr>
                <w:rFonts w:ascii="Calibri" w:eastAsia="Calibri" w:hAnsi="Calibri" w:cs="Calibri"/>
                <w:sz w:val="16"/>
                <w:szCs w:val="16"/>
              </w:rPr>
              <w:t>Alternative pathway - ACT / JA / Positive Outlook</w:t>
            </w:r>
          </w:p>
          <w:p w:rsidR="00437DA7" w:rsidRDefault="00437DA7">
            <w:pPr>
              <w:spacing w:line="259" w:lineRule="auto"/>
              <w:rPr>
                <w:rFonts w:ascii="Calibri" w:eastAsia="Calibri" w:hAnsi="Calibri" w:cs="Calibri"/>
                <w:sz w:val="16"/>
                <w:szCs w:val="16"/>
              </w:rPr>
            </w:pPr>
          </w:p>
          <w:p w:rsidR="00437DA7" w:rsidRDefault="0089478A">
            <w:pPr>
              <w:spacing w:line="259" w:lineRule="auto"/>
              <w:rPr>
                <w:rFonts w:ascii="Calibri" w:eastAsia="Calibri" w:hAnsi="Calibri" w:cs="Calibri"/>
                <w:sz w:val="16"/>
                <w:szCs w:val="16"/>
              </w:rPr>
            </w:pPr>
            <w:r>
              <w:rPr>
                <w:rFonts w:ascii="Calibri" w:eastAsia="Calibri" w:hAnsi="Calibri" w:cs="Calibri"/>
                <w:sz w:val="16"/>
                <w:szCs w:val="16"/>
              </w:rPr>
              <w:t>PCSO referral for intervention</w:t>
            </w:r>
          </w:p>
          <w:p w:rsidR="00437DA7" w:rsidRDefault="00437DA7">
            <w:pPr>
              <w:spacing w:line="259" w:lineRule="auto"/>
              <w:rPr>
                <w:rFonts w:ascii="Calibri" w:eastAsia="Calibri" w:hAnsi="Calibri" w:cs="Calibri"/>
                <w:sz w:val="16"/>
                <w:szCs w:val="16"/>
              </w:rPr>
            </w:pPr>
          </w:p>
          <w:p w:rsidR="00437DA7" w:rsidRDefault="0089478A">
            <w:pPr>
              <w:spacing w:line="259" w:lineRule="auto"/>
              <w:rPr>
                <w:rFonts w:ascii="Calibri" w:eastAsia="Calibri" w:hAnsi="Calibri" w:cs="Calibri"/>
                <w:sz w:val="16"/>
                <w:szCs w:val="16"/>
              </w:rPr>
            </w:pPr>
            <w:r>
              <w:rPr>
                <w:rFonts w:ascii="Calibri" w:eastAsia="Calibri" w:hAnsi="Calibri" w:cs="Calibri"/>
                <w:sz w:val="16"/>
                <w:szCs w:val="16"/>
              </w:rPr>
              <w:t>Specialist provision requested</w:t>
            </w:r>
          </w:p>
        </w:tc>
        <w:tc>
          <w:tcPr>
            <w:tcW w:w="945" w:type="dxa"/>
          </w:tcPr>
          <w:p w:rsidR="00437DA7" w:rsidRDefault="00437DA7">
            <w:pPr>
              <w:spacing w:line="259" w:lineRule="auto"/>
              <w:jc w:val="center"/>
              <w:rPr>
                <w:rFonts w:ascii="Calibri" w:eastAsia="Calibri" w:hAnsi="Calibri" w:cs="Calibri"/>
                <w:sz w:val="16"/>
                <w:szCs w:val="16"/>
              </w:rPr>
            </w:pPr>
          </w:p>
          <w:p w:rsidR="00437DA7" w:rsidRDefault="00437DA7">
            <w:pPr>
              <w:spacing w:line="259" w:lineRule="auto"/>
              <w:rPr>
                <w:rFonts w:ascii="Calibri" w:eastAsia="Calibri" w:hAnsi="Calibri" w:cs="Calibri"/>
                <w:sz w:val="16"/>
                <w:szCs w:val="16"/>
              </w:rPr>
            </w:pPr>
          </w:p>
          <w:p w:rsidR="00437DA7" w:rsidRDefault="0089478A">
            <w:pPr>
              <w:spacing w:line="259" w:lineRule="auto"/>
              <w:jc w:val="center"/>
              <w:rPr>
                <w:rFonts w:ascii="Calibri" w:eastAsia="Calibri" w:hAnsi="Calibri" w:cs="Calibri"/>
                <w:sz w:val="16"/>
                <w:szCs w:val="16"/>
              </w:rPr>
            </w:pPr>
            <w:r>
              <w:rPr>
                <w:rFonts w:ascii="Calibri" w:eastAsia="Calibri" w:hAnsi="Calibri" w:cs="Calibri"/>
                <w:sz w:val="16"/>
                <w:szCs w:val="16"/>
              </w:rPr>
              <w:t>HM</w:t>
            </w:r>
          </w:p>
          <w:p w:rsidR="00437DA7" w:rsidRDefault="00437DA7">
            <w:pPr>
              <w:spacing w:line="259" w:lineRule="auto"/>
              <w:jc w:val="center"/>
              <w:rPr>
                <w:rFonts w:ascii="Calibri" w:eastAsia="Calibri" w:hAnsi="Calibri" w:cs="Calibri"/>
                <w:sz w:val="16"/>
                <w:szCs w:val="16"/>
              </w:rPr>
            </w:pPr>
          </w:p>
          <w:p w:rsidR="00437DA7" w:rsidRDefault="00437DA7">
            <w:pPr>
              <w:spacing w:line="259" w:lineRule="auto"/>
              <w:jc w:val="center"/>
              <w:rPr>
                <w:rFonts w:ascii="Calibri" w:eastAsia="Calibri" w:hAnsi="Calibri" w:cs="Calibri"/>
                <w:sz w:val="16"/>
                <w:szCs w:val="16"/>
              </w:rPr>
            </w:pPr>
          </w:p>
        </w:tc>
        <w:tc>
          <w:tcPr>
            <w:tcW w:w="870" w:type="dxa"/>
          </w:tcPr>
          <w:p w:rsidR="00437DA7" w:rsidRDefault="00437DA7">
            <w:pPr>
              <w:spacing w:line="259" w:lineRule="auto"/>
              <w:rPr>
                <w:rFonts w:ascii="Calibri" w:eastAsia="Calibri" w:hAnsi="Calibri" w:cs="Calibri"/>
                <w:sz w:val="16"/>
                <w:szCs w:val="16"/>
              </w:rPr>
            </w:pPr>
          </w:p>
          <w:p w:rsidR="00437DA7" w:rsidRDefault="00437DA7">
            <w:pPr>
              <w:spacing w:line="259" w:lineRule="auto"/>
              <w:jc w:val="center"/>
              <w:rPr>
                <w:rFonts w:ascii="Calibri" w:eastAsia="Calibri" w:hAnsi="Calibri" w:cs="Calibri"/>
                <w:sz w:val="16"/>
                <w:szCs w:val="16"/>
              </w:rPr>
            </w:pPr>
          </w:p>
          <w:p w:rsidR="00437DA7" w:rsidRDefault="0089478A">
            <w:pPr>
              <w:spacing w:line="259" w:lineRule="auto"/>
              <w:jc w:val="center"/>
              <w:rPr>
                <w:rFonts w:ascii="Calibri" w:eastAsia="Calibri" w:hAnsi="Calibri" w:cs="Calibri"/>
                <w:sz w:val="16"/>
                <w:szCs w:val="16"/>
              </w:rPr>
            </w:pPr>
            <w:r>
              <w:rPr>
                <w:rFonts w:ascii="Calibri" w:eastAsia="Calibri" w:hAnsi="Calibri" w:cs="Calibri"/>
                <w:sz w:val="16"/>
                <w:szCs w:val="16"/>
              </w:rPr>
              <w:t>DHT</w:t>
            </w:r>
          </w:p>
        </w:tc>
        <w:tc>
          <w:tcPr>
            <w:tcW w:w="1080" w:type="dxa"/>
            <w:shd w:val="clear" w:color="auto" w:fill="EA9999"/>
          </w:tcPr>
          <w:p w:rsidR="00437DA7" w:rsidRDefault="00437DA7">
            <w:pPr>
              <w:spacing w:line="259" w:lineRule="auto"/>
              <w:rPr>
                <w:rFonts w:ascii="Calibri" w:eastAsia="Calibri" w:hAnsi="Calibri" w:cs="Calibri"/>
                <w:sz w:val="16"/>
                <w:szCs w:val="16"/>
              </w:rPr>
            </w:pPr>
          </w:p>
          <w:p w:rsidR="00437DA7" w:rsidRDefault="00437DA7">
            <w:pPr>
              <w:spacing w:line="259" w:lineRule="auto"/>
              <w:jc w:val="center"/>
              <w:rPr>
                <w:rFonts w:ascii="Calibri" w:eastAsia="Calibri" w:hAnsi="Calibri" w:cs="Calibri"/>
                <w:sz w:val="16"/>
                <w:szCs w:val="16"/>
              </w:rPr>
            </w:pPr>
          </w:p>
          <w:p w:rsidR="00437DA7" w:rsidRDefault="0089478A">
            <w:pPr>
              <w:spacing w:line="259" w:lineRule="auto"/>
              <w:jc w:val="center"/>
              <w:rPr>
                <w:rFonts w:ascii="Calibri" w:eastAsia="Calibri" w:hAnsi="Calibri" w:cs="Calibri"/>
                <w:sz w:val="16"/>
                <w:szCs w:val="16"/>
              </w:rPr>
            </w:pPr>
            <w:r>
              <w:rPr>
                <w:rFonts w:ascii="Calibri" w:eastAsia="Calibri" w:hAnsi="Calibri" w:cs="Calibri"/>
                <w:sz w:val="16"/>
                <w:szCs w:val="16"/>
              </w:rPr>
              <w:t>Targeted</w:t>
            </w:r>
          </w:p>
        </w:tc>
      </w:tr>
    </w:tbl>
    <w:p w:rsidR="00437DA7" w:rsidRDefault="00437DA7">
      <w:pPr>
        <w:tabs>
          <w:tab w:val="left" w:pos="1248"/>
        </w:tabs>
      </w:pPr>
    </w:p>
    <w:p w:rsidR="00437DA7" w:rsidRDefault="0089478A">
      <w:pPr>
        <w:rPr>
          <w:b/>
          <w:sz w:val="28"/>
          <w:szCs w:val="28"/>
          <w:u w:val="single"/>
        </w:rPr>
      </w:pPr>
      <w:r>
        <w:rPr>
          <w:b/>
          <w:sz w:val="28"/>
          <w:szCs w:val="28"/>
          <w:u w:val="single"/>
        </w:rPr>
        <w:t>Section 5</w:t>
      </w:r>
      <w:r>
        <w:rPr>
          <w:sz w:val="28"/>
          <w:szCs w:val="28"/>
          <w:u w:val="single"/>
        </w:rPr>
        <w:t xml:space="preserve">: </w:t>
      </w:r>
      <w:r>
        <w:rPr>
          <w:b/>
          <w:sz w:val="28"/>
          <w:szCs w:val="28"/>
          <w:u w:val="single"/>
        </w:rPr>
        <w:t>Exclusions Policy</w:t>
      </w:r>
    </w:p>
    <w:p w:rsidR="00437DA7" w:rsidRDefault="00437DA7">
      <w:pPr>
        <w:rPr>
          <w:b/>
          <w:sz w:val="28"/>
          <w:szCs w:val="28"/>
        </w:rPr>
      </w:pPr>
    </w:p>
    <w:p w:rsidR="00437DA7" w:rsidRDefault="0089478A">
      <w:pPr>
        <w:pStyle w:val="Subtitle"/>
      </w:pPr>
      <w:r>
        <w:t xml:space="preserve">This policy has been written in accordance with the Welsh Government Guidance - 2024 Exclusion from school and pupil referral units: </w:t>
      </w:r>
    </w:p>
    <w:p w:rsidR="00437DA7" w:rsidRDefault="00437DA7"/>
    <w:p w:rsidR="00437DA7" w:rsidRDefault="0089478A">
      <w:hyperlink r:id="rId15">
        <w:r>
          <w:rPr>
            <w:color w:val="0000EE"/>
            <w:u w:val="single"/>
          </w:rPr>
          <w:t>2024 exclusion-from-schools-and-pupil-referral-units</w:t>
        </w:r>
      </w:hyperlink>
    </w:p>
    <w:p w:rsidR="00437DA7" w:rsidRDefault="00437DA7">
      <w:pPr>
        <w:pStyle w:val="Subtitle"/>
        <w:rPr>
          <w:sz w:val="22"/>
          <w:szCs w:val="22"/>
        </w:rPr>
      </w:pPr>
      <w:bookmarkStart w:id="1" w:name="_3uzt1oyf7fz2" w:colFirst="0" w:colLast="0"/>
      <w:bookmarkEnd w:id="1"/>
    </w:p>
    <w:p w:rsidR="00437DA7" w:rsidRDefault="00437DA7"/>
    <w:p w:rsidR="00437DA7" w:rsidRDefault="0089478A">
      <w:pPr>
        <w:pStyle w:val="Subtitle"/>
        <w:rPr>
          <w:u w:val="single"/>
        </w:rPr>
      </w:pPr>
      <w:bookmarkStart w:id="2" w:name="_xwxvub9ii9h9" w:colFirst="0" w:colLast="0"/>
      <w:bookmarkEnd w:id="2"/>
      <w:r>
        <w:rPr>
          <w:u w:val="single"/>
        </w:rPr>
        <w:t>Rationale</w:t>
      </w:r>
    </w:p>
    <w:p w:rsidR="00437DA7" w:rsidRDefault="0089478A">
      <w:pPr>
        <w:jc w:val="both"/>
        <w:rPr>
          <w:sz w:val="22"/>
          <w:szCs w:val="22"/>
        </w:rPr>
      </w:pPr>
      <w:r>
        <w:rPr>
          <w:sz w:val="22"/>
          <w:szCs w:val="22"/>
        </w:rPr>
        <w:t>Exclusion is the most serious sanction and the decision to exclude is not taken lightly b</w:t>
      </w:r>
      <w:r>
        <w:rPr>
          <w:sz w:val="22"/>
          <w:szCs w:val="22"/>
        </w:rPr>
        <w:t>y the school. Any form of exclusion in the school is a last resort. Unless the health and safety of others is compromised or the reputation and ethos of the school is at immediate risk, all avenues of support, alternatives to exclusion, praise and recognit</w:t>
      </w:r>
      <w:r>
        <w:rPr>
          <w:sz w:val="22"/>
          <w:szCs w:val="22"/>
        </w:rPr>
        <w:t>ion will be explored.</w:t>
      </w:r>
    </w:p>
    <w:p w:rsidR="00437DA7" w:rsidRDefault="00437DA7"/>
    <w:p w:rsidR="00437DA7" w:rsidRDefault="0089478A">
      <w:r>
        <w:rPr>
          <w:b/>
          <w:u w:val="single"/>
        </w:rPr>
        <w:t>The decision to exclude</w:t>
      </w:r>
    </w:p>
    <w:p w:rsidR="00437DA7" w:rsidRDefault="0089478A">
      <w:pPr>
        <w:rPr>
          <w:sz w:val="22"/>
          <w:szCs w:val="22"/>
        </w:rPr>
      </w:pPr>
      <w:r>
        <w:rPr>
          <w:sz w:val="22"/>
          <w:szCs w:val="22"/>
        </w:rPr>
        <w:t xml:space="preserve">A decision to exclude a learner should be taken only: </w:t>
      </w:r>
    </w:p>
    <w:p w:rsidR="00437DA7" w:rsidRDefault="0089478A">
      <w:pPr>
        <w:numPr>
          <w:ilvl w:val="0"/>
          <w:numId w:val="54"/>
        </w:numPr>
        <w:rPr>
          <w:sz w:val="22"/>
          <w:szCs w:val="22"/>
        </w:rPr>
      </w:pPr>
      <w:r>
        <w:rPr>
          <w:sz w:val="22"/>
          <w:szCs w:val="22"/>
        </w:rPr>
        <w:t>in response to serious breaches of the school’s behaviour policy and</w:t>
      </w:r>
    </w:p>
    <w:p w:rsidR="00437DA7" w:rsidRDefault="0089478A">
      <w:pPr>
        <w:numPr>
          <w:ilvl w:val="0"/>
          <w:numId w:val="54"/>
        </w:numPr>
        <w:rPr>
          <w:sz w:val="22"/>
          <w:szCs w:val="22"/>
        </w:rPr>
      </w:pPr>
      <w:r>
        <w:rPr>
          <w:sz w:val="22"/>
          <w:szCs w:val="22"/>
        </w:rPr>
        <w:t>if allowing the learner to remain in school would seriously harm the education or welfare of the learner or others in the school.</w:t>
      </w:r>
    </w:p>
    <w:p w:rsidR="00437DA7" w:rsidRDefault="00437DA7"/>
    <w:p w:rsidR="00437DA7" w:rsidRDefault="0089478A">
      <w:pPr>
        <w:rPr>
          <w:sz w:val="22"/>
          <w:szCs w:val="22"/>
        </w:rPr>
      </w:pPr>
      <w:r>
        <w:rPr>
          <w:sz w:val="22"/>
          <w:szCs w:val="22"/>
        </w:rPr>
        <w:t>Only the headteacher can exclude a learner. The deputy headteacher is permitted to exclude a learner in the headteacher’s abs</w:t>
      </w:r>
      <w:r>
        <w:rPr>
          <w:sz w:val="22"/>
          <w:szCs w:val="22"/>
        </w:rPr>
        <w:t>ence.  The headteacher or deputy headteacher cannot routinely, or on an ad hoc basis, delegate the power to exclude to another teacher.</w:t>
      </w:r>
    </w:p>
    <w:p w:rsidR="00437DA7" w:rsidRDefault="00437DA7">
      <w:pPr>
        <w:shd w:val="clear" w:color="auto" w:fill="FFFFFF"/>
        <w:rPr>
          <w:sz w:val="22"/>
          <w:szCs w:val="22"/>
        </w:rPr>
      </w:pPr>
    </w:p>
    <w:p w:rsidR="00437DA7" w:rsidRDefault="0089478A">
      <w:pPr>
        <w:rPr>
          <w:sz w:val="22"/>
          <w:szCs w:val="22"/>
        </w:rPr>
      </w:pPr>
      <w:r>
        <w:rPr>
          <w:sz w:val="22"/>
          <w:szCs w:val="22"/>
        </w:rPr>
        <w:t>The decision to exclude a learner permanently is a serious one and is the most serious sanction. It will usually be the</w:t>
      </w:r>
      <w:r>
        <w:rPr>
          <w:sz w:val="22"/>
          <w:szCs w:val="22"/>
        </w:rPr>
        <w:t xml:space="preserve"> final step in the school’s process for dealing with disciplinary offences within the Culture for </w:t>
      </w:r>
      <w:r>
        <w:rPr>
          <w:sz w:val="22"/>
          <w:szCs w:val="22"/>
        </w:rPr>
        <w:lastRenderedPageBreak/>
        <w:t>Belonging and Learning, following a wide range of other strategies within the “Staged Approach for Student Support and Intervention”. It is an acknowledgement</w:t>
      </w:r>
      <w:r>
        <w:rPr>
          <w:sz w:val="22"/>
          <w:szCs w:val="22"/>
        </w:rPr>
        <w:t xml:space="preserve"> by the school that it has exhausted all available strategies for supporting the learner and should typically be used as a last resort. There will, however, be exceptional circumstances where in the headteacher’s judgement it is appropriate permanently to </w:t>
      </w:r>
      <w:r>
        <w:rPr>
          <w:sz w:val="22"/>
          <w:szCs w:val="22"/>
        </w:rPr>
        <w:t xml:space="preserve">exclude a learner for a first or one-off offence. </w:t>
      </w:r>
    </w:p>
    <w:p w:rsidR="00437DA7" w:rsidRDefault="00437DA7"/>
    <w:p w:rsidR="00437DA7" w:rsidRDefault="0089478A">
      <w:pPr>
        <w:rPr>
          <w:sz w:val="22"/>
          <w:szCs w:val="22"/>
        </w:rPr>
      </w:pPr>
      <w:r>
        <w:rPr>
          <w:sz w:val="22"/>
          <w:szCs w:val="22"/>
        </w:rPr>
        <w:t>These might include:</w:t>
      </w:r>
    </w:p>
    <w:p w:rsidR="00437DA7" w:rsidRDefault="0089478A">
      <w:pPr>
        <w:numPr>
          <w:ilvl w:val="0"/>
          <w:numId w:val="62"/>
        </w:numPr>
        <w:rPr>
          <w:sz w:val="22"/>
          <w:szCs w:val="22"/>
        </w:rPr>
      </w:pPr>
      <w:r>
        <w:rPr>
          <w:sz w:val="22"/>
          <w:szCs w:val="22"/>
        </w:rPr>
        <w:t xml:space="preserve">serious actual or threatened violence against another learner or a member of staff </w:t>
      </w:r>
    </w:p>
    <w:p w:rsidR="00437DA7" w:rsidRDefault="0089478A">
      <w:pPr>
        <w:numPr>
          <w:ilvl w:val="0"/>
          <w:numId w:val="62"/>
        </w:numPr>
        <w:rPr>
          <w:sz w:val="22"/>
          <w:szCs w:val="22"/>
        </w:rPr>
      </w:pPr>
      <w:r>
        <w:rPr>
          <w:sz w:val="22"/>
          <w:szCs w:val="22"/>
        </w:rPr>
        <w:t>sexual abuse or assault</w:t>
      </w:r>
    </w:p>
    <w:p w:rsidR="00437DA7" w:rsidRDefault="0089478A">
      <w:pPr>
        <w:numPr>
          <w:ilvl w:val="0"/>
          <w:numId w:val="62"/>
        </w:numPr>
        <w:rPr>
          <w:sz w:val="22"/>
          <w:szCs w:val="22"/>
        </w:rPr>
      </w:pPr>
      <w:r>
        <w:rPr>
          <w:sz w:val="22"/>
          <w:szCs w:val="22"/>
        </w:rPr>
        <w:t xml:space="preserve">supplying an illegal drug </w:t>
      </w:r>
    </w:p>
    <w:p w:rsidR="00437DA7" w:rsidRDefault="0089478A">
      <w:pPr>
        <w:numPr>
          <w:ilvl w:val="0"/>
          <w:numId w:val="62"/>
        </w:numPr>
        <w:rPr>
          <w:sz w:val="22"/>
          <w:szCs w:val="22"/>
        </w:rPr>
      </w:pPr>
      <w:r>
        <w:rPr>
          <w:sz w:val="22"/>
          <w:szCs w:val="22"/>
        </w:rPr>
        <w:t xml:space="preserve">use or threatened use of an offensive weapon. </w:t>
      </w:r>
    </w:p>
    <w:p w:rsidR="00437DA7" w:rsidRDefault="00437DA7">
      <w:pPr>
        <w:rPr>
          <w:sz w:val="22"/>
          <w:szCs w:val="22"/>
        </w:rPr>
      </w:pPr>
    </w:p>
    <w:p w:rsidR="00437DA7" w:rsidRDefault="0089478A">
      <w:pPr>
        <w:rPr>
          <w:sz w:val="22"/>
          <w:szCs w:val="22"/>
        </w:rPr>
      </w:pPr>
      <w:r>
        <w:rPr>
          <w:sz w:val="22"/>
          <w:szCs w:val="22"/>
        </w:rPr>
        <w:t>In most cases, it would be appropriate for the school designated safeguarding lead to inform the police if they believe such a criminal offence has taken place. There may be cases where this approach is appropriate for learners to be excluded for a fixed-t</w:t>
      </w:r>
      <w:r>
        <w:rPr>
          <w:sz w:val="22"/>
          <w:szCs w:val="22"/>
        </w:rPr>
        <w:t>erm. The designated safeguarding team will take into consideration whether or not to inform other agencies, e.g. Youth Offending Team, social workers, multi-agency referral, etc. These instances are not exhaustive, but indicate the severity of such offence</w:t>
      </w:r>
      <w:r>
        <w:rPr>
          <w:sz w:val="22"/>
          <w:szCs w:val="22"/>
        </w:rPr>
        <w:t xml:space="preserve">s and the fact that such behaviour can affect the discipline and well-being of the school community.  </w:t>
      </w:r>
    </w:p>
    <w:p w:rsidR="00437DA7" w:rsidRDefault="00437DA7">
      <w:pPr>
        <w:rPr>
          <w:sz w:val="22"/>
          <w:szCs w:val="22"/>
        </w:rPr>
      </w:pPr>
    </w:p>
    <w:p w:rsidR="00437DA7" w:rsidRDefault="00437DA7">
      <w:pPr>
        <w:widowControl w:val="0"/>
        <w:spacing w:before="277"/>
        <w:ind w:left="30"/>
        <w:rPr>
          <w:b/>
          <w:sz w:val="28"/>
          <w:szCs w:val="28"/>
        </w:rPr>
      </w:pPr>
    </w:p>
    <w:p w:rsidR="00437DA7" w:rsidRDefault="00437DA7">
      <w:pPr>
        <w:widowControl w:val="0"/>
        <w:spacing w:before="277"/>
        <w:ind w:left="30"/>
        <w:rPr>
          <w:b/>
          <w:sz w:val="28"/>
          <w:szCs w:val="28"/>
        </w:rPr>
      </w:pPr>
    </w:p>
    <w:p w:rsidR="00437DA7" w:rsidRDefault="00437DA7">
      <w:pPr>
        <w:widowControl w:val="0"/>
        <w:spacing w:before="277"/>
        <w:rPr>
          <w:b/>
          <w:sz w:val="28"/>
          <w:szCs w:val="28"/>
        </w:rPr>
      </w:pPr>
    </w:p>
    <w:p w:rsidR="00437DA7" w:rsidRDefault="0089478A">
      <w:pPr>
        <w:widowControl w:val="0"/>
        <w:spacing w:before="277"/>
        <w:rPr>
          <w:b/>
          <w:sz w:val="28"/>
          <w:szCs w:val="28"/>
        </w:rPr>
      </w:pPr>
      <w:r>
        <w:rPr>
          <w:b/>
          <w:sz w:val="28"/>
          <w:szCs w:val="28"/>
        </w:rPr>
        <w:t xml:space="preserve">Drug-related exclusions  </w:t>
      </w:r>
    </w:p>
    <w:p w:rsidR="00437DA7" w:rsidRDefault="0089478A">
      <w:pPr>
        <w:widowControl w:val="0"/>
        <w:spacing w:before="514" w:line="229" w:lineRule="auto"/>
        <w:ind w:left="18" w:right="163" w:firstLine="16"/>
        <w:rPr>
          <w:rFonts w:ascii="Arial" w:eastAsia="Arial" w:hAnsi="Arial" w:cs="Arial"/>
          <w:sz w:val="22"/>
          <w:szCs w:val="22"/>
        </w:rPr>
      </w:pPr>
      <w:r>
        <w:rPr>
          <w:sz w:val="22"/>
          <w:szCs w:val="22"/>
        </w:rPr>
        <w:t>1.2.1 In making a decision on whether or not to exclude for a drug-related offence the  headteacher should have regard to t</w:t>
      </w:r>
      <w:r>
        <w:rPr>
          <w:sz w:val="22"/>
          <w:szCs w:val="22"/>
        </w:rPr>
        <w:t>he school’s published policy on substance misuse and  should consult the appropriately trained members of the school staff. The decision,  however, will also depend on the precise circumstances of the case and the evidence  available. In some cases fixed-t</w:t>
      </w:r>
      <w:r>
        <w:rPr>
          <w:sz w:val="22"/>
          <w:szCs w:val="22"/>
        </w:rPr>
        <w:t>erm exclusion may be more appropriate than permanent  exclusion. In more serious cases, an assessment of the incident should be made against  criteria set out in the school’s policy. This should be a key factor in determining whether  permanent exclusion i</w:t>
      </w:r>
      <w:r>
        <w:rPr>
          <w:sz w:val="22"/>
          <w:szCs w:val="22"/>
        </w:rPr>
        <w:t>s an appropriate course of action.</w:t>
      </w:r>
      <w:r>
        <w:rPr>
          <w:rFonts w:ascii="Arial" w:eastAsia="Arial" w:hAnsi="Arial" w:cs="Arial"/>
          <w:sz w:val="22"/>
          <w:szCs w:val="22"/>
        </w:rPr>
        <w:t xml:space="preserve"> </w:t>
      </w:r>
    </w:p>
    <w:p w:rsidR="00437DA7" w:rsidRDefault="00437DA7">
      <w:pPr>
        <w:rPr>
          <w:sz w:val="22"/>
          <w:szCs w:val="22"/>
        </w:rPr>
      </w:pPr>
    </w:p>
    <w:p w:rsidR="00437DA7" w:rsidRDefault="00437DA7"/>
    <w:p w:rsidR="00437DA7" w:rsidRDefault="00437DA7"/>
    <w:p w:rsidR="00437DA7" w:rsidRDefault="0089478A">
      <w:pPr>
        <w:rPr>
          <w:b/>
          <w:sz w:val="28"/>
          <w:szCs w:val="28"/>
        </w:rPr>
      </w:pPr>
      <w:r>
        <w:rPr>
          <w:b/>
          <w:sz w:val="28"/>
          <w:szCs w:val="28"/>
        </w:rPr>
        <w:t>Types of exclusion:</w:t>
      </w:r>
    </w:p>
    <w:p w:rsidR="00437DA7" w:rsidRDefault="0089478A">
      <w:pPr>
        <w:numPr>
          <w:ilvl w:val="0"/>
          <w:numId w:val="38"/>
        </w:numPr>
        <w:rPr>
          <w:sz w:val="22"/>
          <w:szCs w:val="22"/>
        </w:rPr>
      </w:pPr>
      <w:r>
        <w:rPr>
          <w:sz w:val="22"/>
          <w:szCs w:val="22"/>
        </w:rPr>
        <w:t>Fixed-term exclusion</w:t>
      </w:r>
    </w:p>
    <w:p w:rsidR="00437DA7" w:rsidRDefault="0089478A">
      <w:pPr>
        <w:numPr>
          <w:ilvl w:val="0"/>
          <w:numId w:val="38"/>
        </w:numPr>
        <w:rPr>
          <w:sz w:val="22"/>
          <w:szCs w:val="22"/>
        </w:rPr>
      </w:pPr>
      <w:r>
        <w:rPr>
          <w:sz w:val="22"/>
          <w:szCs w:val="22"/>
        </w:rPr>
        <w:t>Permanent exclusion</w:t>
      </w:r>
    </w:p>
    <w:p w:rsidR="00437DA7" w:rsidRDefault="00437DA7">
      <w:pPr>
        <w:rPr>
          <w:b/>
          <w:sz w:val="28"/>
          <w:szCs w:val="28"/>
        </w:rPr>
      </w:pPr>
    </w:p>
    <w:p w:rsidR="00437DA7" w:rsidRDefault="00437DA7">
      <w:pPr>
        <w:rPr>
          <w:b/>
          <w:sz w:val="28"/>
          <w:szCs w:val="28"/>
        </w:rPr>
      </w:pPr>
    </w:p>
    <w:p w:rsidR="00437DA7" w:rsidRDefault="0089478A">
      <w:pPr>
        <w:rPr>
          <w:b/>
          <w:sz w:val="28"/>
          <w:szCs w:val="28"/>
        </w:rPr>
      </w:pPr>
      <w:r>
        <w:rPr>
          <w:b/>
          <w:sz w:val="28"/>
          <w:szCs w:val="28"/>
        </w:rPr>
        <w:t xml:space="preserve">Factors to consider before making a decision to exclude </w:t>
      </w:r>
    </w:p>
    <w:p w:rsidR="00437DA7" w:rsidRDefault="00437DA7">
      <w:pPr>
        <w:rPr>
          <w:b/>
          <w:sz w:val="28"/>
          <w:szCs w:val="28"/>
        </w:rPr>
      </w:pPr>
    </w:p>
    <w:p w:rsidR="00437DA7" w:rsidRDefault="0089478A">
      <w:pPr>
        <w:rPr>
          <w:sz w:val="22"/>
          <w:szCs w:val="22"/>
        </w:rPr>
      </w:pPr>
      <w:r>
        <w:rPr>
          <w:sz w:val="22"/>
          <w:szCs w:val="22"/>
        </w:rPr>
        <w:t xml:space="preserve">Exclusion should not be imposed unless there is an immediate threat to the safety of others in the school community or the learner concerned. Before deciding whether to exclude a learner, either permanently or for a fixed-term, the headteacher should: </w:t>
      </w:r>
    </w:p>
    <w:p w:rsidR="00437DA7" w:rsidRDefault="0089478A">
      <w:pPr>
        <w:numPr>
          <w:ilvl w:val="0"/>
          <w:numId w:val="12"/>
        </w:numPr>
        <w:rPr>
          <w:sz w:val="22"/>
          <w:szCs w:val="22"/>
        </w:rPr>
      </w:pPr>
      <w:r>
        <w:rPr>
          <w:sz w:val="22"/>
          <w:szCs w:val="22"/>
        </w:rPr>
        <w:t>ens</w:t>
      </w:r>
      <w:r>
        <w:rPr>
          <w:sz w:val="22"/>
          <w:szCs w:val="22"/>
        </w:rPr>
        <w:t xml:space="preserve">ure that an appropriate investigation has been carried out </w:t>
      </w:r>
    </w:p>
    <w:p w:rsidR="00437DA7" w:rsidRDefault="0089478A">
      <w:pPr>
        <w:numPr>
          <w:ilvl w:val="0"/>
          <w:numId w:val="12"/>
        </w:numPr>
        <w:rPr>
          <w:sz w:val="22"/>
          <w:szCs w:val="22"/>
        </w:rPr>
      </w:pPr>
      <w:r>
        <w:rPr>
          <w:sz w:val="22"/>
          <w:szCs w:val="22"/>
        </w:rPr>
        <w:t xml:space="preserve">consider all the evidence available to support the allegations. </w:t>
      </w:r>
    </w:p>
    <w:p w:rsidR="00437DA7" w:rsidRDefault="0089478A">
      <w:pPr>
        <w:numPr>
          <w:ilvl w:val="0"/>
          <w:numId w:val="12"/>
        </w:numPr>
        <w:rPr>
          <w:sz w:val="22"/>
          <w:szCs w:val="22"/>
        </w:rPr>
      </w:pPr>
      <w:r>
        <w:rPr>
          <w:sz w:val="22"/>
          <w:szCs w:val="22"/>
        </w:rPr>
        <w:t xml:space="preserve"> take account of the school’s Culture for Belonging and Learning Policy, and, where applicable, the Equality Act 2010 </w:t>
      </w:r>
    </w:p>
    <w:p w:rsidR="00437DA7" w:rsidRDefault="0089478A">
      <w:pPr>
        <w:numPr>
          <w:ilvl w:val="0"/>
          <w:numId w:val="12"/>
        </w:numPr>
        <w:rPr>
          <w:sz w:val="22"/>
          <w:szCs w:val="22"/>
        </w:rPr>
      </w:pPr>
      <w:r>
        <w:rPr>
          <w:sz w:val="22"/>
          <w:szCs w:val="22"/>
        </w:rPr>
        <w:t>allow the le</w:t>
      </w:r>
      <w:r>
        <w:rPr>
          <w:sz w:val="22"/>
          <w:szCs w:val="22"/>
        </w:rPr>
        <w:t xml:space="preserve">arner to give his or her version of events </w:t>
      </w:r>
    </w:p>
    <w:p w:rsidR="00437DA7" w:rsidRDefault="0089478A">
      <w:pPr>
        <w:numPr>
          <w:ilvl w:val="0"/>
          <w:numId w:val="12"/>
        </w:numPr>
        <w:rPr>
          <w:sz w:val="22"/>
          <w:szCs w:val="22"/>
        </w:rPr>
      </w:pPr>
      <w:r>
        <w:rPr>
          <w:sz w:val="22"/>
          <w:szCs w:val="22"/>
        </w:rPr>
        <w:lastRenderedPageBreak/>
        <w:t xml:space="preserve">check whether the incident may have been provoked, e.g. by bullying or by racial or sexual harassment </w:t>
      </w:r>
    </w:p>
    <w:p w:rsidR="00437DA7" w:rsidRDefault="0089478A">
      <w:pPr>
        <w:numPr>
          <w:ilvl w:val="0"/>
          <w:numId w:val="12"/>
        </w:numPr>
        <w:rPr>
          <w:sz w:val="22"/>
          <w:szCs w:val="22"/>
        </w:rPr>
      </w:pPr>
      <w:r>
        <w:rPr>
          <w:sz w:val="22"/>
          <w:szCs w:val="22"/>
        </w:rPr>
        <w:t>keep a written record of the incident and actions taken.</w:t>
      </w:r>
    </w:p>
    <w:p w:rsidR="00437DA7" w:rsidRDefault="0089478A">
      <w:pPr>
        <w:widowControl w:val="0"/>
        <w:numPr>
          <w:ilvl w:val="0"/>
          <w:numId w:val="12"/>
        </w:numPr>
        <w:spacing w:line="236" w:lineRule="auto"/>
        <w:ind w:right="387"/>
        <w:rPr>
          <w:sz w:val="20"/>
          <w:szCs w:val="20"/>
        </w:rPr>
      </w:pPr>
      <w:r>
        <w:rPr>
          <w:sz w:val="22"/>
          <w:szCs w:val="22"/>
        </w:rPr>
        <w:t xml:space="preserve"> if necessary consult others, but not anyone who may</w:t>
      </w:r>
      <w:r>
        <w:rPr>
          <w:sz w:val="22"/>
          <w:szCs w:val="22"/>
        </w:rPr>
        <w:t xml:space="preserve"> later have a role in reviewing the  headteacher’s decision, for example a member of the discipline committee.</w:t>
      </w:r>
    </w:p>
    <w:p w:rsidR="00437DA7" w:rsidRDefault="00437DA7">
      <w:pPr>
        <w:rPr>
          <w:sz w:val="22"/>
          <w:szCs w:val="22"/>
        </w:rPr>
      </w:pPr>
    </w:p>
    <w:p w:rsidR="00437DA7" w:rsidRDefault="00437DA7">
      <w:pPr>
        <w:rPr>
          <w:sz w:val="22"/>
          <w:szCs w:val="22"/>
        </w:rPr>
      </w:pPr>
    </w:p>
    <w:p w:rsidR="00437DA7" w:rsidRDefault="0089478A">
      <w:pPr>
        <w:rPr>
          <w:sz w:val="22"/>
          <w:szCs w:val="22"/>
        </w:rPr>
      </w:pPr>
      <w:r>
        <w:rPr>
          <w:sz w:val="22"/>
          <w:szCs w:val="22"/>
        </w:rPr>
        <w:t>If it is more probable than not that the learner did what they are alleged to have done, the headteacher/deputy headteacher in charge may exclu</w:t>
      </w:r>
      <w:r>
        <w:rPr>
          <w:sz w:val="22"/>
          <w:szCs w:val="22"/>
        </w:rPr>
        <w:t>de the learner. However, the more serious the allegation and thus the possible sanction, the more convincing the evidence substantiating the allegation needs to be.</w:t>
      </w:r>
    </w:p>
    <w:p w:rsidR="00437DA7" w:rsidRDefault="00437DA7"/>
    <w:p w:rsidR="00437DA7" w:rsidRDefault="00437DA7"/>
    <w:p w:rsidR="00437DA7" w:rsidRDefault="0089478A">
      <w:r>
        <w:rPr>
          <w:b/>
          <w:sz w:val="28"/>
          <w:szCs w:val="28"/>
        </w:rPr>
        <w:t>When exclusion is not appropriate</w:t>
      </w:r>
      <w:r>
        <w:t xml:space="preserve"> </w:t>
      </w:r>
    </w:p>
    <w:p w:rsidR="00437DA7" w:rsidRDefault="00437DA7">
      <w:pPr>
        <w:rPr>
          <w:b/>
        </w:rPr>
      </w:pPr>
    </w:p>
    <w:p w:rsidR="00437DA7" w:rsidRDefault="0089478A">
      <w:pPr>
        <w:rPr>
          <w:b/>
        </w:rPr>
      </w:pPr>
      <w:r>
        <w:rPr>
          <w:b/>
        </w:rPr>
        <w:t>Exclusion should not be used for:</w:t>
      </w:r>
    </w:p>
    <w:p w:rsidR="00437DA7" w:rsidRDefault="0089478A">
      <w:pPr>
        <w:numPr>
          <w:ilvl w:val="0"/>
          <w:numId w:val="8"/>
        </w:numPr>
      </w:pPr>
      <w:r>
        <w:t xml:space="preserve"> </w:t>
      </w:r>
      <w:r>
        <w:rPr>
          <w:sz w:val="22"/>
          <w:szCs w:val="22"/>
        </w:rPr>
        <w:t>minor incidents su</w:t>
      </w:r>
      <w:r>
        <w:rPr>
          <w:sz w:val="22"/>
          <w:szCs w:val="22"/>
        </w:rPr>
        <w:t>ch as failure to do homework</w:t>
      </w:r>
    </w:p>
    <w:p w:rsidR="00437DA7" w:rsidRDefault="0089478A">
      <w:pPr>
        <w:numPr>
          <w:ilvl w:val="0"/>
          <w:numId w:val="8"/>
        </w:numPr>
        <w:rPr>
          <w:sz w:val="22"/>
          <w:szCs w:val="22"/>
        </w:rPr>
      </w:pPr>
      <w:r>
        <w:rPr>
          <w:sz w:val="22"/>
          <w:szCs w:val="22"/>
        </w:rPr>
        <w:t xml:space="preserve"> poor academic performance</w:t>
      </w:r>
    </w:p>
    <w:p w:rsidR="00437DA7" w:rsidRDefault="0089478A">
      <w:pPr>
        <w:numPr>
          <w:ilvl w:val="0"/>
          <w:numId w:val="8"/>
        </w:numPr>
        <w:rPr>
          <w:sz w:val="22"/>
          <w:szCs w:val="22"/>
        </w:rPr>
      </w:pPr>
      <w:r>
        <w:rPr>
          <w:sz w:val="22"/>
          <w:szCs w:val="22"/>
        </w:rPr>
        <w:t xml:space="preserve"> lateness or truancy</w:t>
      </w:r>
    </w:p>
    <w:p w:rsidR="00437DA7" w:rsidRDefault="0089478A">
      <w:pPr>
        <w:numPr>
          <w:ilvl w:val="0"/>
          <w:numId w:val="8"/>
        </w:numPr>
        <w:rPr>
          <w:sz w:val="22"/>
          <w:szCs w:val="22"/>
        </w:rPr>
      </w:pPr>
      <w:r>
        <w:rPr>
          <w:sz w:val="22"/>
          <w:szCs w:val="22"/>
        </w:rPr>
        <w:t xml:space="preserve"> pregnancy</w:t>
      </w:r>
    </w:p>
    <w:p w:rsidR="00437DA7" w:rsidRDefault="0089478A">
      <w:pPr>
        <w:numPr>
          <w:ilvl w:val="0"/>
          <w:numId w:val="8"/>
        </w:numPr>
        <w:rPr>
          <w:sz w:val="22"/>
          <w:szCs w:val="22"/>
        </w:rPr>
      </w:pPr>
      <w:r>
        <w:rPr>
          <w:sz w:val="22"/>
          <w:szCs w:val="22"/>
        </w:rPr>
        <w:t xml:space="preserve"> breaches of school uniform rules or rules on appearance (including jewellery and hairstyle), except where these are persistent and in open defiance of such rules and where all other avenues for resolving the uniform dispute have been exhausted</w:t>
      </w:r>
    </w:p>
    <w:p w:rsidR="00437DA7" w:rsidRDefault="0089478A">
      <w:pPr>
        <w:numPr>
          <w:ilvl w:val="0"/>
          <w:numId w:val="8"/>
        </w:numPr>
        <w:rPr>
          <w:sz w:val="22"/>
          <w:szCs w:val="22"/>
        </w:rPr>
      </w:pPr>
      <w:r>
        <w:rPr>
          <w:sz w:val="22"/>
          <w:szCs w:val="22"/>
        </w:rPr>
        <w:t xml:space="preserve"> punishing </w:t>
      </w:r>
      <w:r>
        <w:rPr>
          <w:sz w:val="22"/>
          <w:szCs w:val="22"/>
        </w:rPr>
        <w:t xml:space="preserve">learners for the behaviour of their parents/carers, e.g. where parents/carers refuse or are unable to attend a meeting </w:t>
      </w:r>
    </w:p>
    <w:p w:rsidR="00437DA7" w:rsidRDefault="0089478A">
      <w:pPr>
        <w:numPr>
          <w:ilvl w:val="0"/>
          <w:numId w:val="8"/>
        </w:numPr>
        <w:rPr>
          <w:sz w:val="22"/>
          <w:szCs w:val="22"/>
        </w:rPr>
      </w:pPr>
      <w:r>
        <w:rPr>
          <w:sz w:val="22"/>
          <w:szCs w:val="22"/>
        </w:rPr>
        <w:t>protecting victims of bullying by sending them home.</w:t>
      </w:r>
    </w:p>
    <w:p w:rsidR="00437DA7" w:rsidRDefault="0089478A">
      <w:pPr>
        <w:widowControl w:val="0"/>
        <w:numPr>
          <w:ilvl w:val="0"/>
          <w:numId w:val="8"/>
        </w:numPr>
        <w:spacing w:line="229" w:lineRule="auto"/>
        <w:ind w:right="127"/>
        <w:rPr>
          <w:sz w:val="20"/>
          <w:szCs w:val="20"/>
        </w:rPr>
      </w:pPr>
      <w:r>
        <w:rPr>
          <w:sz w:val="22"/>
          <w:szCs w:val="22"/>
        </w:rPr>
        <w:t>In addition, schools need to consider whether it is appropriate to exclude learners</w:t>
      </w:r>
      <w:r>
        <w:rPr>
          <w:sz w:val="22"/>
          <w:szCs w:val="22"/>
        </w:rPr>
        <w:t xml:space="preserve"> with additional learning needs (ALN) or learners with a disability and whether the exclusion  would be regarded as discrimination.  </w:t>
      </w:r>
    </w:p>
    <w:p w:rsidR="00437DA7" w:rsidRDefault="00437DA7"/>
    <w:p w:rsidR="00437DA7" w:rsidRDefault="00437DA7">
      <w:pPr>
        <w:rPr>
          <w:b/>
          <w:sz w:val="28"/>
          <w:szCs w:val="28"/>
        </w:rPr>
      </w:pPr>
    </w:p>
    <w:p w:rsidR="00437DA7" w:rsidRDefault="0089478A">
      <w:pPr>
        <w:rPr>
          <w:b/>
          <w:sz w:val="28"/>
          <w:szCs w:val="28"/>
        </w:rPr>
      </w:pPr>
      <w:r>
        <w:rPr>
          <w:b/>
          <w:sz w:val="28"/>
          <w:szCs w:val="28"/>
        </w:rPr>
        <w:t xml:space="preserve">Unlawful exclusions </w:t>
      </w:r>
    </w:p>
    <w:p w:rsidR="00437DA7" w:rsidRDefault="00437DA7">
      <w:pPr>
        <w:rPr>
          <w:b/>
          <w:sz w:val="28"/>
          <w:szCs w:val="28"/>
        </w:rPr>
      </w:pPr>
    </w:p>
    <w:p w:rsidR="00437DA7" w:rsidRDefault="0089478A">
      <w:pPr>
        <w:widowControl w:val="0"/>
        <w:spacing w:before="238" w:line="229" w:lineRule="auto"/>
        <w:ind w:left="20" w:right="630" w:firstLine="14"/>
        <w:rPr>
          <w:b/>
          <w:sz w:val="26"/>
          <w:szCs w:val="26"/>
        </w:rPr>
      </w:pPr>
      <w:r>
        <w:rPr>
          <w:sz w:val="22"/>
          <w:szCs w:val="22"/>
        </w:rPr>
        <w:t>If a headteacher is satisfied, on the balance of probabilities, that a learner has  committed a di</w:t>
      </w:r>
      <w:r>
        <w:rPr>
          <w:sz w:val="22"/>
          <w:szCs w:val="22"/>
        </w:rPr>
        <w:t xml:space="preserve">sciplinary offence and needs to be removed from the school site, formal  exclusion is the only legal method of removal. </w:t>
      </w:r>
    </w:p>
    <w:p w:rsidR="00437DA7" w:rsidRDefault="00437DA7"/>
    <w:p w:rsidR="00437DA7" w:rsidRDefault="0089478A">
      <w:r>
        <w:t xml:space="preserve">Unlawful exclusions, more commonly referred to as informal or unofficial exclusions, are unlawful regardless of whether they are done </w:t>
      </w:r>
      <w:r>
        <w:t xml:space="preserve">with the agreement of parents or carers. </w:t>
      </w:r>
    </w:p>
    <w:p w:rsidR="00437DA7" w:rsidRDefault="00437DA7"/>
    <w:p w:rsidR="00437DA7" w:rsidRDefault="0089478A">
      <w:r>
        <w:t xml:space="preserve"> Unlawful, unofficial or informal exclusion refers to:</w:t>
      </w:r>
    </w:p>
    <w:p w:rsidR="00437DA7" w:rsidRDefault="0089478A">
      <w:r>
        <w:t xml:space="preserve"> • sending learners home for disciplinary reasons, but not following the procedures required for formal exclusion </w:t>
      </w:r>
    </w:p>
    <w:p w:rsidR="00437DA7" w:rsidRDefault="0089478A">
      <w:r>
        <w:t>• learners being sent home for either short</w:t>
      </w:r>
      <w:r>
        <w:t xml:space="preserve"> periods of time (for example, part of the school day), or for longer indefinite periods. </w:t>
      </w:r>
    </w:p>
    <w:p w:rsidR="00437DA7" w:rsidRDefault="00437DA7"/>
    <w:p w:rsidR="00437DA7" w:rsidRDefault="0089478A">
      <w:r>
        <w:t xml:space="preserve">In every instance where a learner is sent home for disciplinary reasons, headteachers must formally record and specify the length of the exclusion.  </w:t>
      </w:r>
    </w:p>
    <w:p w:rsidR="00437DA7" w:rsidRDefault="00437DA7"/>
    <w:p w:rsidR="00437DA7" w:rsidRDefault="0089478A">
      <w:r>
        <w:t>They should e</w:t>
      </w:r>
      <w:r>
        <w:t>nsure that:</w:t>
      </w:r>
    </w:p>
    <w:p w:rsidR="00437DA7" w:rsidRDefault="0089478A">
      <w:r>
        <w:t xml:space="preserve"> • they are meeting their legal duty of care towards learners, and that parents/carers are formally notified of the exclusion</w:t>
      </w:r>
    </w:p>
    <w:p w:rsidR="00437DA7" w:rsidRDefault="0089478A">
      <w:r>
        <w:t xml:space="preserve"> • child protection issues are taken into account</w:t>
      </w:r>
    </w:p>
    <w:p w:rsidR="00437DA7" w:rsidRDefault="0089478A">
      <w:r>
        <w:t>• that work is sent home or alternative provision is arranged.</w:t>
      </w:r>
    </w:p>
    <w:p w:rsidR="00437DA7" w:rsidRDefault="00437DA7"/>
    <w:p w:rsidR="00437DA7" w:rsidRDefault="00437DA7"/>
    <w:p w:rsidR="00437DA7" w:rsidRDefault="0089478A">
      <w:pPr>
        <w:rPr>
          <w:b/>
          <w:sz w:val="28"/>
          <w:szCs w:val="28"/>
        </w:rPr>
      </w:pPr>
      <w:r>
        <w:rPr>
          <w:b/>
          <w:sz w:val="28"/>
          <w:szCs w:val="28"/>
        </w:rPr>
        <w:t>Length of fixed-term exclusions</w:t>
      </w:r>
    </w:p>
    <w:p w:rsidR="00437DA7" w:rsidRDefault="00437DA7">
      <w:pPr>
        <w:rPr>
          <w:b/>
          <w:sz w:val="28"/>
          <w:szCs w:val="28"/>
        </w:rPr>
      </w:pPr>
    </w:p>
    <w:p w:rsidR="00437DA7" w:rsidRDefault="0089478A">
      <w:r>
        <w:t xml:space="preserve">The regulations allow headteachers to exclude a learner for one or more fixed-terms not exceeding 45 school days in any one school year. The limit of 45 days applies to the learner and not to the institution, therefore any </w:t>
      </w:r>
      <w:r>
        <w:t>days of fixed-term exclusion served on the learner in any school or PRU in the same school year will count towards the total. A fixed-term exclusion does not have to be for a continuous period; for example, a learner may normally attend school three days a</w:t>
      </w:r>
      <w:r>
        <w:t xml:space="preserve"> week and a PRU for the other two; so a five-day exclusion from the school could be for three days in one week and two days in the following week. A learner who exceeds 45 days of fixed-term exclusions within a school year does not automatically proceed to</w:t>
      </w:r>
      <w:r>
        <w:t xml:space="preserve"> a permanent exclusion. Discipline committees must convene when a learner exceeds 15 days fixed-term exclusion within a term. </w:t>
      </w:r>
    </w:p>
    <w:p w:rsidR="00437DA7" w:rsidRDefault="00437DA7"/>
    <w:p w:rsidR="00437DA7" w:rsidRDefault="00437DA7"/>
    <w:p w:rsidR="00437DA7" w:rsidRDefault="0089478A">
      <w:pPr>
        <w:rPr>
          <w:b/>
          <w:sz w:val="28"/>
          <w:szCs w:val="28"/>
        </w:rPr>
      </w:pPr>
      <w:r>
        <w:rPr>
          <w:b/>
          <w:sz w:val="28"/>
          <w:szCs w:val="28"/>
        </w:rPr>
        <w:t xml:space="preserve">Setting and marking work  </w:t>
      </w:r>
    </w:p>
    <w:p w:rsidR="00437DA7" w:rsidRDefault="0089478A">
      <w:r>
        <w:t>In all cases of more than a day’s exclusion, work should be set and marked.  Parents/carers should arrange for the work to be collected and returned and the school must ensure that it is marked and that further work is set until the learner returns to scho</w:t>
      </w:r>
      <w:r>
        <w:t xml:space="preserve">ol. Letters to parents/carers and/or learners informing them of the exclusion must include the arrangements for setting and marking work. </w:t>
      </w:r>
    </w:p>
    <w:p w:rsidR="00437DA7" w:rsidRDefault="0089478A">
      <w:pPr>
        <w:widowControl w:val="0"/>
        <w:spacing w:before="282" w:line="229" w:lineRule="auto"/>
        <w:ind w:right="61"/>
        <w:jc w:val="both"/>
        <w:rPr>
          <w:sz w:val="22"/>
          <w:szCs w:val="22"/>
        </w:rPr>
      </w:pPr>
      <w:r>
        <w:rPr>
          <w:sz w:val="22"/>
          <w:szCs w:val="22"/>
        </w:rPr>
        <w:t>Where a school provides online learning for learners who have been excluded, it must  ensure the learner has access t</w:t>
      </w:r>
      <w:r>
        <w:rPr>
          <w:sz w:val="22"/>
          <w:szCs w:val="22"/>
        </w:rPr>
        <w:t xml:space="preserve">o the required digital technology. Where this is not the case,  schools must provide work that does not require access to digital technology.  </w:t>
      </w:r>
    </w:p>
    <w:p w:rsidR="00437DA7" w:rsidRDefault="0089478A">
      <w:pPr>
        <w:widowControl w:val="0"/>
        <w:spacing w:before="281" w:line="230" w:lineRule="auto"/>
        <w:ind w:left="29" w:right="401" w:firstLine="5"/>
        <w:rPr>
          <w:sz w:val="20"/>
          <w:szCs w:val="20"/>
        </w:rPr>
      </w:pPr>
      <w:r>
        <w:rPr>
          <w:sz w:val="22"/>
          <w:szCs w:val="22"/>
        </w:rPr>
        <w:t>The governing body is responsible for ensuring that the school complies with these  requirements.</w:t>
      </w:r>
    </w:p>
    <w:p w:rsidR="00437DA7" w:rsidRDefault="00437DA7"/>
    <w:p w:rsidR="00437DA7" w:rsidRDefault="00437DA7"/>
    <w:p w:rsidR="00437DA7" w:rsidRDefault="0089478A">
      <w:pPr>
        <w:rPr>
          <w:b/>
          <w:sz w:val="28"/>
          <w:szCs w:val="28"/>
        </w:rPr>
      </w:pPr>
      <w:r>
        <w:rPr>
          <w:b/>
          <w:sz w:val="28"/>
          <w:szCs w:val="28"/>
        </w:rPr>
        <w:t>Removal of l</w:t>
      </w:r>
      <w:r>
        <w:rPr>
          <w:b/>
          <w:sz w:val="28"/>
          <w:szCs w:val="28"/>
        </w:rPr>
        <w:t>earners from school in exceptional circumstances</w:t>
      </w:r>
    </w:p>
    <w:p w:rsidR="00437DA7" w:rsidRDefault="0089478A">
      <w:r>
        <w:t xml:space="preserve">There may be exceptional circumstances in which headteachers need to remove learners from the school site when exclusion would be inappropriate. </w:t>
      </w:r>
    </w:p>
    <w:p w:rsidR="00437DA7" w:rsidRDefault="00437DA7"/>
    <w:p w:rsidR="00437DA7" w:rsidRDefault="0089478A">
      <w:pPr>
        <w:numPr>
          <w:ilvl w:val="0"/>
          <w:numId w:val="64"/>
        </w:numPr>
      </w:pPr>
      <w:r>
        <w:t>An example is where a learner is accused of committing a ser</w:t>
      </w:r>
      <w:r>
        <w:t>ious criminal offence which took place outside the headteacher’s jurisdiction or where there may be insufficient evidence to warrant exclusion</w:t>
      </w:r>
    </w:p>
    <w:p w:rsidR="00437DA7" w:rsidRDefault="0089478A">
      <w:pPr>
        <w:widowControl w:val="0"/>
        <w:spacing w:before="282" w:line="229" w:lineRule="auto"/>
        <w:ind w:right="109"/>
        <w:rPr>
          <w:sz w:val="22"/>
          <w:szCs w:val="22"/>
        </w:rPr>
      </w:pPr>
      <w:r>
        <w:rPr>
          <w:sz w:val="22"/>
          <w:szCs w:val="22"/>
        </w:rPr>
        <w:t>A headteacher can authorise leave of absence for a fixed term, with the parents’ or  carers’ agreement. Alternati</w:t>
      </w:r>
      <w:r>
        <w:rPr>
          <w:sz w:val="22"/>
          <w:szCs w:val="22"/>
        </w:rPr>
        <w:t>vely, exercising powers delegated to the governing body under section 29(3) of the Education Act 2002 gives the  governing body the power to direct a learner to attend educational provision elsewhere  (without parental approval, although the parents or car</w:t>
      </w:r>
      <w:r>
        <w:rPr>
          <w:sz w:val="22"/>
          <w:szCs w:val="22"/>
        </w:rPr>
        <w:t xml:space="preserve">ers should be notified). </w:t>
      </w:r>
    </w:p>
    <w:p w:rsidR="00437DA7" w:rsidRDefault="0089478A">
      <w:pPr>
        <w:widowControl w:val="0"/>
        <w:spacing w:before="282" w:line="230" w:lineRule="auto"/>
        <w:ind w:left="14" w:right="474" w:firstLine="20"/>
        <w:rPr>
          <w:sz w:val="22"/>
          <w:szCs w:val="22"/>
        </w:rPr>
      </w:pPr>
      <w:r>
        <w:rPr>
          <w:sz w:val="22"/>
          <w:szCs w:val="22"/>
        </w:rPr>
        <w:t>However, such educational provision elsewhere must be arranged for the  purposes of receiving any instruction or training included in</w:t>
      </w:r>
      <w:r>
        <w:rPr>
          <w:sz w:val="22"/>
          <w:szCs w:val="22"/>
          <w:highlight w:val="white"/>
        </w:rPr>
        <w:t xml:space="preserve"> a curriculum for those </w:t>
      </w:r>
      <w:r>
        <w:rPr>
          <w:sz w:val="22"/>
          <w:szCs w:val="22"/>
        </w:rPr>
        <w:t xml:space="preserve"> </w:t>
      </w:r>
      <w:r>
        <w:rPr>
          <w:sz w:val="22"/>
          <w:szCs w:val="22"/>
          <w:highlight w:val="white"/>
        </w:rPr>
        <w:t xml:space="preserve">learners by virtue of the Curriculum and Assessment (Wales) Act 2021 or </w:t>
      </w:r>
      <w:r>
        <w:rPr>
          <w:sz w:val="22"/>
          <w:szCs w:val="22"/>
          <w:highlight w:val="white"/>
        </w:rPr>
        <w:t xml:space="preserve">the Learning </w:t>
      </w:r>
      <w:r>
        <w:rPr>
          <w:sz w:val="22"/>
          <w:szCs w:val="22"/>
        </w:rPr>
        <w:t xml:space="preserve"> </w:t>
      </w:r>
      <w:r>
        <w:rPr>
          <w:sz w:val="22"/>
          <w:szCs w:val="22"/>
          <w:highlight w:val="white"/>
        </w:rPr>
        <w:t xml:space="preserve">and Skills (Wales) Measure 2009 </w:t>
      </w:r>
      <w:r>
        <w:rPr>
          <w:sz w:val="22"/>
          <w:szCs w:val="22"/>
        </w:rPr>
        <w:t>and should not be continued for longer than is  absolutely necessary. Whether the learner has been granted leave of absence or is  being educated elsewhere, the school must ensure that the learner’s full-time e</w:t>
      </w:r>
      <w:r>
        <w:rPr>
          <w:sz w:val="22"/>
          <w:szCs w:val="22"/>
        </w:rPr>
        <w:t>ducation  continues while off-site. Any such arrangements do not amount to an exclusion from  school on disciplinary grounds and should be kept under periodic review involving the  parents or carers. Where there is sufficient evidence to enable a headteach</w:t>
      </w:r>
      <w:r>
        <w:rPr>
          <w:sz w:val="22"/>
          <w:szCs w:val="22"/>
        </w:rPr>
        <w:t>er to  consider exercise of the power to exclude, the Welsh Government would expect the  headteacher to consider exercising that power, rather than the power in section 29(3) of  the Education Act 2002, or authorising leave of absence. It is important that</w:t>
      </w:r>
      <w:r>
        <w:rPr>
          <w:sz w:val="22"/>
          <w:szCs w:val="22"/>
        </w:rPr>
        <w:t xml:space="preserve"> in the  exceptional circumstances where the section 29(3) power or authorised leave of  absence is used, the headteacher’s actions and arrangements are documented to  remove any possibility of this being construed as an unlawful exclusion.  </w:t>
      </w:r>
    </w:p>
    <w:p w:rsidR="00437DA7" w:rsidRDefault="0089478A">
      <w:pPr>
        <w:widowControl w:val="0"/>
        <w:spacing w:before="280" w:line="229" w:lineRule="auto"/>
        <w:ind w:left="14" w:right="136" w:firstLine="20"/>
        <w:rPr>
          <w:sz w:val="22"/>
          <w:szCs w:val="22"/>
        </w:rPr>
      </w:pPr>
      <w:r>
        <w:rPr>
          <w:sz w:val="22"/>
          <w:szCs w:val="22"/>
        </w:rPr>
        <w:lastRenderedPageBreak/>
        <w:t xml:space="preserve"> If exclusion some time later remains a possibility, the headteacher should make the  parents or carers aware of this at the outset. The more time that passes the more likely it is  that the exclusion will be regarded as an improper exercise of the power. </w:t>
      </w:r>
      <w:r>
        <w:rPr>
          <w:sz w:val="22"/>
          <w:szCs w:val="22"/>
        </w:rPr>
        <w:t xml:space="preserve">The section 29(3) power should not be used to direct learners off-site for educational provision or training to  improve their behaviour. </w:t>
      </w:r>
    </w:p>
    <w:p w:rsidR="00437DA7" w:rsidRDefault="00437DA7">
      <w:pPr>
        <w:widowControl w:val="0"/>
        <w:spacing w:before="282" w:line="229" w:lineRule="auto"/>
        <w:ind w:right="109"/>
        <w:rPr>
          <w:sz w:val="22"/>
          <w:szCs w:val="22"/>
        </w:rPr>
      </w:pPr>
    </w:p>
    <w:p w:rsidR="00437DA7" w:rsidRDefault="00437DA7"/>
    <w:p w:rsidR="00437DA7" w:rsidRDefault="0089478A">
      <w:pPr>
        <w:numPr>
          <w:ilvl w:val="0"/>
          <w:numId w:val="64"/>
        </w:numPr>
      </w:pPr>
      <w:r>
        <w:t>Removal of learners on medical grounds. Headteachers may send a learner home, after consultation with the learner’s</w:t>
      </w:r>
      <w:r>
        <w:t xml:space="preserve"> parents/carers and a health professional as appropriate, where because of a diagnosed illness such as a notifiable disease the learner poses an immediate and serious risk to the health and safety of other learners and staff. </w:t>
      </w:r>
    </w:p>
    <w:p w:rsidR="00437DA7" w:rsidRDefault="00437DA7"/>
    <w:p w:rsidR="00437DA7" w:rsidRDefault="00437DA7"/>
    <w:p w:rsidR="00437DA7" w:rsidRDefault="00437DA7">
      <w:pPr>
        <w:rPr>
          <w:b/>
          <w:sz w:val="26"/>
          <w:szCs w:val="26"/>
        </w:rPr>
      </w:pPr>
    </w:p>
    <w:p w:rsidR="00437DA7" w:rsidRDefault="00437DA7">
      <w:pPr>
        <w:rPr>
          <w:b/>
          <w:sz w:val="26"/>
          <w:szCs w:val="26"/>
        </w:rPr>
      </w:pPr>
    </w:p>
    <w:p w:rsidR="00437DA7" w:rsidRDefault="0089478A">
      <w:pPr>
        <w:rPr>
          <w:b/>
          <w:sz w:val="26"/>
          <w:szCs w:val="26"/>
        </w:rPr>
      </w:pPr>
      <w:r>
        <w:rPr>
          <w:b/>
          <w:sz w:val="26"/>
          <w:szCs w:val="26"/>
        </w:rPr>
        <w:t>Parental cooperation</w:t>
      </w:r>
    </w:p>
    <w:p w:rsidR="00437DA7" w:rsidRDefault="0089478A">
      <w:pPr>
        <w:rPr>
          <w:sz w:val="22"/>
          <w:szCs w:val="22"/>
        </w:rPr>
      </w:pPr>
      <w:r>
        <w:rPr>
          <w:sz w:val="22"/>
          <w:szCs w:val="22"/>
        </w:rPr>
        <w:t xml:space="preserve"> If </w:t>
      </w:r>
      <w:r>
        <w:rPr>
          <w:sz w:val="22"/>
          <w:szCs w:val="22"/>
        </w:rPr>
        <w:t>a parent/carer refuses to cooperate with a formal exclusion by sending the excluded learner to school, or refusing to collect or arrange collection of the learner at lunchtime, the school must have due regard for the learner’s safety in deciding what actio</w:t>
      </w:r>
      <w:r>
        <w:rPr>
          <w:sz w:val="22"/>
          <w:szCs w:val="22"/>
        </w:rPr>
        <w:t xml:space="preserve">n to take. An exclusion should not be enforced if doing so may put the safety of the learner at risk. If efforts to resolve the issue with the parents/carers are unsuccessful, the school should consider whether to contact the Education Welfare Service and </w:t>
      </w:r>
      <w:r>
        <w:rPr>
          <w:sz w:val="22"/>
          <w:szCs w:val="22"/>
        </w:rPr>
        <w:t xml:space="preserve">seek the advice of the LA about available legal remedies.  </w:t>
      </w:r>
    </w:p>
    <w:p w:rsidR="00437DA7" w:rsidRDefault="00437DA7"/>
    <w:p w:rsidR="00437DA7" w:rsidRDefault="00437DA7">
      <w:pPr>
        <w:rPr>
          <w:b/>
          <w:sz w:val="26"/>
          <w:szCs w:val="26"/>
        </w:rPr>
      </w:pPr>
    </w:p>
    <w:p w:rsidR="00437DA7" w:rsidRDefault="0089478A">
      <w:pPr>
        <w:rPr>
          <w:b/>
          <w:sz w:val="26"/>
          <w:szCs w:val="26"/>
        </w:rPr>
      </w:pPr>
      <w:r>
        <w:rPr>
          <w:b/>
          <w:sz w:val="26"/>
          <w:szCs w:val="26"/>
        </w:rPr>
        <w:t>‘Voluntary’ withdrawals</w:t>
      </w:r>
    </w:p>
    <w:p w:rsidR="00437DA7" w:rsidRDefault="0089478A">
      <w:r>
        <w:rPr>
          <w:sz w:val="22"/>
          <w:szCs w:val="22"/>
        </w:rPr>
        <w:t>Influencing or encouraging parents/carers to ’voluntarily‘ withdraw their child from school as a way of dealing with difficult or challenging behaviour is not an appropri</w:t>
      </w:r>
      <w:r>
        <w:rPr>
          <w:sz w:val="22"/>
          <w:szCs w:val="22"/>
        </w:rPr>
        <w:t>ate response</w:t>
      </w:r>
      <w:r>
        <w:t>.</w:t>
      </w:r>
    </w:p>
    <w:p w:rsidR="00437DA7" w:rsidRDefault="00437DA7"/>
    <w:p w:rsidR="00437DA7" w:rsidRDefault="00437DA7"/>
    <w:p w:rsidR="00437DA7" w:rsidRDefault="0089478A">
      <w:pPr>
        <w:rPr>
          <w:b/>
          <w:sz w:val="26"/>
          <w:szCs w:val="26"/>
        </w:rPr>
      </w:pPr>
      <w:r>
        <w:rPr>
          <w:b/>
          <w:sz w:val="26"/>
          <w:szCs w:val="26"/>
        </w:rPr>
        <w:t>Behaviour outside school</w:t>
      </w:r>
    </w:p>
    <w:p w:rsidR="00437DA7" w:rsidRDefault="0089478A">
      <w:pPr>
        <w:rPr>
          <w:sz w:val="22"/>
          <w:szCs w:val="22"/>
        </w:rPr>
      </w:pPr>
      <w:r>
        <w:rPr>
          <w:sz w:val="22"/>
          <w:szCs w:val="22"/>
        </w:rPr>
        <w:t>Learners’ behaviour outside school on school business, e.g. on school trips, away school sports fixtures or work experience placements is subject to the school’s behaviour policy. Bad behaviour in these circumstance</w:t>
      </w:r>
      <w:r>
        <w:rPr>
          <w:sz w:val="22"/>
          <w:szCs w:val="22"/>
        </w:rPr>
        <w:t>s should be dealt with as if it had taken place in school. For behaviour outside school, but not on school business, a headteacher may exclude a learner if there is a clear link between that behaviour and maintaining good behaviour and discipline among the</w:t>
      </w:r>
      <w:r>
        <w:rPr>
          <w:sz w:val="22"/>
          <w:szCs w:val="22"/>
        </w:rPr>
        <w:t xml:space="preserve"> learner body as a whole.</w:t>
      </w:r>
    </w:p>
    <w:p w:rsidR="00437DA7" w:rsidRDefault="00437DA7">
      <w:pPr>
        <w:rPr>
          <w:b/>
          <w:sz w:val="28"/>
          <w:szCs w:val="28"/>
        </w:rPr>
      </w:pPr>
    </w:p>
    <w:p w:rsidR="00437DA7" w:rsidRDefault="0089478A">
      <w:pPr>
        <w:rPr>
          <w:b/>
          <w:sz w:val="28"/>
          <w:szCs w:val="28"/>
        </w:rPr>
      </w:pPr>
      <w:r>
        <w:rPr>
          <w:b/>
          <w:sz w:val="28"/>
          <w:szCs w:val="28"/>
        </w:rPr>
        <w:t>Learners with additional learning needs(ALN)</w:t>
      </w:r>
    </w:p>
    <w:p w:rsidR="00437DA7" w:rsidRDefault="00437DA7">
      <w:pPr>
        <w:rPr>
          <w:b/>
          <w:sz w:val="28"/>
          <w:szCs w:val="28"/>
        </w:rPr>
      </w:pPr>
    </w:p>
    <w:p w:rsidR="00437DA7" w:rsidRDefault="0089478A">
      <w:pPr>
        <w:widowControl w:val="0"/>
        <w:spacing w:before="277"/>
        <w:ind w:left="30"/>
        <w:rPr>
          <w:rFonts w:ascii="Arial" w:eastAsia="Arial" w:hAnsi="Arial" w:cs="Arial"/>
          <w:b/>
          <w:sz w:val="28"/>
          <w:szCs w:val="28"/>
        </w:rPr>
      </w:pPr>
      <w:r>
        <w:rPr>
          <w:rFonts w:ascii="Arial" w:eastAsia="Arial" w:hAnsi="Arial" w:cs="Arial"/>
          <w:b/>
          <w:sz w:val="28"/>
          <w:szCs w:val="28"/>
        </w:rPr>
        <w:t xml:space="preserve">Learners with additional learning needs </w:t>
      </w:r>
    </w:p>
    <w:p w:rsidR="00437DA7" w:rsidRDefault="0089478A">
      <w:pPr>
        <w:widowControl w:val="0"/>
        <w:spacing w:before="241" w:line="229" w:lineRule="auto"/>
        <w:ind w:left="14" w:right="51" w:firstLine="20"/>
        <w:rPr>
          <w:rFonts w:ascii="Arial" w:eastAsia="Arial" w:hAnsi="Arial" w:cs="Arial"/>
        </w:rPr>
      </w:pPr>
      <w:r>
        <w:rPr>
          <w:rFonts w:ascii="Arial" w:eastAsia="Arial" w:hAnsi="Arial" w:cs="Arial"/>
        </w:rPr>
        <w:t>Schools are required to demonstrate  that the decision to exclude a learner with a recognised condition that is more likely to result  in a tendency to physical abuse was a proportionate means of achieving a legitimate aim  and that they had made the appro</w:t>
      </w:r>
      <w:r>
        <w:rPr>
          <w:rFonts w:ascii="Arial" w:eastAsia="Arial" w:hAnsi="Arial" w:cs="Arial"/>
        </w:rPr>
        <w:t xml:space="preserve">priate reasonable adjustments </w:t>
      </w:r>
      <w:r>
        <w:rPr>
          <w:rFonts w:ascii="Arial" w:eastAsia="Arial" w:hAnsi="Arial" w:cs="Arial"/>
          <w:shd w:val="clear" w:color="auto" w:fill="F3F9E8"/>
        </w:rPr>
        <w:t xml:space="preserve">in respect of managing the </w:t>
      </w:r>
      <w:r>
        <w:rPr>
          <w:rFonts w:ascii="Arial" w:eastAsia="Arial" w:hAnsi="Arial" w:cs="Arial"/>
        </w:rPr>
        <w:t xml:space="preserve"> </w:t>
      </w:r>
      <w:r>
        <w:rPr>
          <w:rFonts w:ascii="Arial" w:eastAsia="Arial" w:hAnsi="Arial" w:cs="Arial"/>
          <w:shd w:val="clear" w:color="auto" w:fill="F3F9E8"/>
        </w:rPr>
        <w:t>learner’s behaviour</w:t>
      </w:r>
      <w:r>
        <w:rPr>
          <w:rFonts w:ascii="Arial" w:eastAsia="Arial" w:hAnsi="Arial" w:cs="Arial"/>
        </w:rPr>
        <w:t xml:space="preserve">. </w:t>
      </w:r>
    </w:p>
    <w:p w:rsidR="00437DA7" w:rsidRDefault="0089478A">
      <w:pPr>
        <w:widowControl w:val="0"/>
        <w:spacing w:before="282" w:line="229" w:lineRule="auto"/>
        <w:ind w:left="14" w:right="59" w:firstLine="20"/>
        <w:rPr>
          <w:rFonts w:ascii="Arial" w:eastAsia="Arial" w:hAnsi="Arial" w:cs="Arial"/>
        </w:rPr>
      </w:pPr>
      <w:r>
        <w:rPr>
          <w:rFonts w:ascii="Arial" w:eastAsia="Arial" w:hAnsi="Arial" w:cs="Arial"/>
        </w:rPr>
        <w:t xml:space="preserve">Statutory guidance on identifying, assessing and making provision for learners with  ALN, including those with behavioural, social and emotional needs, is provided in the Additional Learning Needs Code for Wales. Schools must have regard to this guidance. </w:t>
      </w:r>
      <w:r>
        <w:rPr>
          <w:rFonts w:ascii="Arial" w:eastAsia="Arial" w:hAnsi="Arial" w:cs="Arial"/>
        </w:rPr>
        <w:t xml:space="preserve"> Where it is brought to its attention, or otherwise appears to a maintained school (including a  PRU), that a child at the school may have ALN, the school must (subject to certain  exceptions) decide whether the child has ALN and, where required, prepare a</w:t>
      </w:r>
      <w:r>
        <w:rPr>
          <w:rFonts w:ascii="Arial" w:eastAsia="Arial" w:hAnsi="Arial" w:cs="Arial"/>
        </w:rPr>
        <w:t xml:space="preserve">nd maintain  an individual development plan (IDP) for the child. </w:t>
      </w:r>
    </w:p>
    <w:p w:rsidR="00437DA7" w:rsidRDefault="0089478A">
      <w:pPr>
        <w:widowControl w:val="0"/>
        <w:spacing w:before="198"/>
        <w:jc w:val="center"/>
        <w:rPr>
          <w:rFonts w:ascii="Arial" w:eastAsia="Arial" w:hAnsi="Arial" w:cs="Arial"/>
        </w:rPr>
      </w:pPr>
      <w:r>
        <w:rPr>
          <w:rFonts w:ascii="Arial" w:eastAsia="Arial" w:hAnsi="Arial" w:cs="Arial"/>
        </w:rPr>
        <w:lastRenderedPageBreak/>
        <w:t xml:space="preserve">15 </w:t>
      </w:r>
    </w:p>
    <w:p w:rsidR="00437DA7" w:rsidRDefault="0089478A">
      <w:pPr>
        <w:widowControl w:val="0"/>
        <w:spacing w:line="230" w:lineRule="auto"/>
        <w:ind w:left="20" w:right="43" w:firstLine="14"/>
        <w:rPr>
          <w:rFonts w:ascii="Arial" w:eastAsia="Arial" w:hAnsi="Arial" w:cs="Arial"/>
        </w:rPr>
      </w:pPr>
      <w:r>
        <w:rPr>
          <w:rFonts w:ascii="Arial" w:eastAsia="Arial" w:hAnsi="Arial" w:cs="Arial"/>
        </w:rPr>
        <w:t>Other than in the most exceptional circumstances, schools should avoid permanently  excluding learners with an IDP. They should also make every effort to avoid excluding  learners who ar</w:t>
      </w:r>
      <w:r>
        <w:rPr>
          <w:rFonts w:ascii="Arial" w:eastAsia="Arial" w:hAnsi="Arial" w:cs="Arial"/>
        </w:rPr>
        <w:t xml:space="preserve">e engaged with a process under the ALN system, such as where a decision  is being made or an IDP is being prepared.  </w:t>
      </w:r>
    </w:p>
    <w:p w:rsidR="00437DA7" w:rsidRDefault="0089478A">
      <w:pPr>
        <w:widowControl w:val="0"/>
        <w:spacing w:before="281" w:line="229" w:lineRule="auto"/>
        <w:ind w:left="19" w:right="74" w:firstLine="15"/>
        <w:rPr>
          <w:rFonts w:ascii="Arial" w:eastAsia="Arial" w:hAnsi="Arial" w:cs="Arial"/>
        </w:rPr>
      </w:pPr>
      <w:r>
        <w:rPr>
          <w:rFonts w:ascii="Arial" w:eastAsia="Arial" w:hAnsi="Arial" w:cs="Arial"/>
        </w:rPr>
        <w:t>Schools should try every  practicable means to maintain the learner in school, including seeking local authority and  other professional a</w:t>
      </w:r>
      <w:r>
        <w:rPr>
          <w:rFonts w:ascii="Arial" w:eastAsia="Arial" w:hAnsi="Arial" w:cs="Arial"/>
        </w:rPr>
        <w:t>dvice and support through an IDP or, where appropriate, asking the  local authority to prepare or maintain an IDP. For a learner with a local authority-maintained  IDP, where this process has been exhausted, the school should liaise with their local  autho</w:t>
      </w:r>
      <w:r>
        <w:rPr>
          <w:rFonts w:ascii="Arial" w:eastAsia="Arial" w:hAnsi="Arial" w:cs="Arial"/>
        </w:rPr>
        <w:t xml:space="preserve">rity about initiating a formal review of the learner’s IDP.  </w:t>
      </w:r>
    </w:p>
    <w:p w:rsidR="00437DA7" w:rsidRDefault="0089478A">
      <w:pPr>
        <w:widowControl w:val="0"/>
        <w:spacing w:before="282" w:line="230" w:lineRule="auto"/>
        <w:ind w:left="18" w:right="181" w:firstLine="16"/>
        <w:rPr>
          <w:rFonts w:ascii="Arial" w:eastAsia="Arial" w:hAnsi="Arial" w:cs="Arial"/>
        </w:rPr>
      </w:pPr>
      <w:r>
        <w:rPr>
          <w:rFonts w:ascii="Arial" w:eastAsia="Arial" w:hAnsi="Arial" w:cs="Arial"/>
        </w:rPr>
        <w:t>Where a learner is permanently excluded, the headteacher should use the period  between their initial decision and the meeting of the discipline committee to work with the  local authority to se</w:t>
      </w:r>
      <w:r>
        <w:rPr>
          <w:rFonts w:ascii="Arial" w:eastAsia="Arial" w:hAnsi="Arial" w:cs="Arial"/>
        </w:rPr>
        <w:t xml:space="preserve">e whether more support can be made available or whether the IDP can  be changed to name a new school. If either of these options is possible, the headteacher  should normally withdraw the exclusion.  </w:t>
      </w:r>
    </w:p>
    <w:p w:rsidR="00437DA7" w:rsidRDefault="0089478A">
      <w:pPr>
        <w:widowControl w:val="0"/>
        <w:spacing w:before="281" w:line="229" w:lineRule="auto"/>
        <w:ind w:left="19" w:right="272" w:firstLine="15"/>
        <w:rPr>
          <w:rFonts w:ascii="Arial" w:eastAsia="Arial" w:hAnsi="Arial" w:cs="Arial"/>
        </w:rPr>
      </w:pPr>
      <w:r>
        <w:rPr>
          <w:rFonts w:ascii="Arial" w:eastAsia="Arial" w:hAnsi="Arial" w:cs="Arial"/>
        </w:rPr>
        <w:t>It is extremely important that parents or carers of lea</w:t>
      </w:r>
      <w:r>
        <w:rPr>
          <w:rFonts w:ascii="Arial" w:eastAsia="Arial" w:hAnsi="Arial" w:cs="Arial"/>
        </w:rPr>
        <w:t>rners with ALN who are  excluded from school receive advice on the options available for their child’s future  education. Schools should advise parents or carers that advice and information on ALN is  available from the local authority.</w:t>
      </w:r>
    </w:p>
    <w:p w:rsidR="00437DA7" w:rsidRDefault="00437DA7">
      <w:pPr>
        <w:widowControl w:val="0"/>
        <w:spacing w:before="281" w:line="229" w:lineRule="auto"/>
        <w:ind w:left="19" w:right="272" w:firstLine="15"/>
        <w:rPr>
          <w:rFonts w:ascii="Arial" w:eastAsia="Arial" w:hAnsi="Arial" w:cs="Arial"/>
          <w:b/>
          <w:sz w:val="28"/>
          <w:szCs w:val="28"/>
        </w:rPr>
      </w:pPr>
    </w:p>
    <w:p w:rsidR="00437DA7" w:rsidRDefault="0089478A">
      <w:pPr>
        <w:widowControl w:val="0"/>
        <w:spacing w:before="281" w:line="229" w:lineRule="auto"/>
        <w:ind w:right="272"/>
        <w:rPr>
          <w:b/>
          <w:sz w:val="28"/>
          <w:szCs w:val="28"/>
        </w:rPr>
      </w:pPr>
      <w:r>
        <w:rPr>
          <w:b/>
          <w:sz w:val="28"/>
          <w:szCs w:val="28"/>
        </w:rPr>
        <w:t xml:space="preserve">Learners who have </w:t>
      </w:r>
      <w:r>
        <w:rPr>
          <w:b/>
          <w:sz w:val="28"/>
          <w:szCs w:val="28"/>
        </w:rPr>
        <w:t xml:space="preserve">a social worker, including looked-after children,  and previously looked-after children </w:t>
      </w:r>
    </w:p>
    <w:p w:rsidR="00437DA7" w:rsidRDefault="0089478A">
      <w:pPr>
        <w:widowControl w:val="0"/>
        <w:spacing w:before="252" w:line="229" w:lineRule="auto"/>
        <w:ind w:left="18" w:right="367"/>
        <w:rPr>
          <w:sz w:val="22"/>
          <w:szCs w:val="22"/>
        </w:rPr>
      </w:pPr>
      <w:r>
        <w:rPr>
          <w:sz w:val="22"/>
          <w:szCs w:val="22"/>
        </w:rPr>
        <w:t>Children who have a social worker are especially at risk of low attainment in  school. Schools should be especially sensitive to exclusion issues where children have a</w:t>
      </w:r>
      <w:r>
        <w:rPr>
          <w:sz w:val="22"/>
          <w:szCs w:val="22"/>
        </w:rPr>
        <w:t xml:space="preserve">  social worker. Schools should try every practicable means to maintain the learner in  school and should seek local authority and other professional advice as appropriate.  Local authority children’s services departments should in all cases be involved at</w:t>
      </w:r>
      <w:r>
        <w:rPr>
          <w:sz w:val="22"/>
          <w:szCs w:val="22"/>
        </w:rPr>
        <w:t xml:space="preserve"> the  earliest opportunity in working with the school to avoid the need to exclude the learner.  </w:t>
      </w:r>
    </w:p>
    <w:p w:rsidR="00437DA7" w:rsidRDefault="0089478A">
      <w:pPr>
        <w:widowControl w:val="0"/>
        <w:spacing w:before="282" w:line="229" w:lineRule="auto"/>
        <w:ind w:left="14" w:right="3" w:firstLine="20"/>
        <w:rPr>
          <w:sz w:val="22"/>
          <w:szCs w:val="22"/>
        </w:rPr>
      </w:pPr>
      <w:r>
        <w:rPr>
          <w:sz w:val="22"/>
          <w:szCs w:val="22"/>
        </w:rPr>
        <w:t xml:space="preserve"> In cases where a looked-after child is excluded, anyone who is acting as a parent or  carer will have the right to make representations and to appeal. The definition of a parent for  the purpose of section 576 of the Education Act 1996 is broadly drawn an</w:t>
      </w:r>
      <w:r>
        <w:rPr>
          <w:sz w:val="22"/>
          <w:szCs w:val="22"/>
        </w:rPr>
        <w:t>d includes a  person who has parental responsibility or has care of the child. This will include the local  authority where they have a care order in respect of the child and any person (for example a  foster parent) with whom the child lives. These are in</w:t>
      </w:r>
      <w:r>
        <w:rPr>
          <w:sz w:val="22"/>
          <w:szCs w:val="22"/>
        </w:rPr>
        <w:t xml:space="preserve"> addition to the child’s birth parents.  This means that there could be more than 2 parents or carers whom the school has to notify  about exclusions and who will have the right to make representations and appeal.  </w:t>
      </w:r>
    </w:p>
    <w:p w:rsidR="00437DA7" w:rsidRDefault="0089478A">
      <w:pPr>
        <w:widowControl w:val="0"/>
        <w:spacing w:before="281" w:line="229" w:lineRule="auto"/>
        <w:ind w:left="18" w:right="91" w:firstLine="18"/>
        <w:rPr>
          <w:sz w:val="22"/>
          <w:szCs w:val="22"/>
        </w:rPr>
      </w:pPr>
      <w:r>
        <w:rPr>
          <w:sz w:val="22"/>
          <w:szCs w:val="22"/>
        </w:rPr>
        <w:t xml:space="preserve"> Even where the local authority does not</w:t>
      </w:r>
      <w:r>
        <w:rPr>
          <w:sz w:val="22"/>
          <w:szCs w:val="22"/>
        </w:rPr>
        <w:t xml:space="preserve"> have parental responsibility, the child’s  social worker should be informed about any exclusion. The designated teacher for looked after children will be able to advise on the legal status of learners in public care in the  school. For further guidance se</w:t>
      </w:r>
      <w:r>
        <w:rPr>
          <w:sz w:val="22"/>
          <w:szCs w:val="22"/>
        </w:rPr>
        <w:t xml:space="preserve">e Making a difference: A guide for the designated person for  looked after children in schools: </w:t>
      </w:r>
    </w:p>
    <w:p w:rsidR="00437DA7" w:rsidRDefault="0089478A">
      <w:pPr>
        <w:widowControl w:val="0"/>
        <w:spacing w:before="281" w:line="229" w:lineRule="auto"/>
        <w:ind w:left="18" w:right="91" w:firstLine="18"/>
        <w:rPr>
          <w:sz w:val="22"/>
          <w:szCs w:val="22"/>
        </w:rPr>
      </w:pPr>
      <w:hyperlink r:id="rId16">
        <w:r>
          <w:rPr>
            <w:sz w:val="22"/>
            <w:szCs w:val="22"/>
            <w:u w:val="single"/>
          </w:rPr>
          <w:t>https://www.gov.wales/designated-person-looked-after-children</w:t>
        </w:r>
        <w:r>
          <w:rPr>
            <w:sz w:val="22"/>
            <w:szCs w:val="22"/>
            <w:u w:val="single"/>
          </w:rPr>
          <w:t>-schools-guidance</w:t>
        </w:r>
      </w:hyperlink>
      <w:r>
        <w:rPr>
          <w:sz w:val="22"/>
          <w:szCs w:val="22"/>
        </w:rPr>
        <w:t xml:space="preserve"> </w:t>
      </w:r>
    </w:p>
    <w:p w:rsidR="00437DA7" w:rsidRDefault="0089478A">
      <w:pPr>
        <w:widowControl w:val="0"/>
        <w:spacing w:before="282" w:line="230" w:lineRule="auto"/>
        <w:ind w:right="-2"/>
        <w:rPr>
          <w:sz w:val="22"/>
          <w:szCs w:val="22"/>
        </w:rPr>
      </w:pPr>
      <w:r>
        <w:rPr>
          <w:sz w:val="22"/>
          <w:szCs w:val="22"/>
        </w:rPr>
        <w:t xml:space="preserve">Where previously looked-after children face the risk of being excluded, the school  should engage with the child’s parents or carers and take advice from relevant professionals  to develop strategies to support the learner. </w:t>
      </w:r>
    </w:p>
    <w:p w:rsidR="00437DA7" w:rsidRDefault="00437DA7">
      <w:pPr>
        <w:rPr>
          <w:sz w:val="22"/>
          <w:szCs w:val="22"/>
        </w:rPr>
      </w:pPr>
    </w:p>
    <w:p w:rsidR="00437DA7" w:rsidRDefault="00437DA7">
      <w:pPr>
        <w:rPr>
          <w:b/>
          <w:sz w:val="28"/>
          <w:szCs w:val="28"/>
        </w:rPr>
      </w:pPr>
    </w:p>
    <w:p w:rsidR="00437DA7" w:rsidRDefault="0089478A">
      <w:pPr>
        <w:rPr>
          <w:b/>
          <w:sz w:val="28"/>
          <w:szCs w:val="28"/>
        </w:rPr>
      </w:pPr>
      <w:r>
        <w:rPr>
          <w:b/>
          <w:sz w:val="28"/>
          <w:szCs w:val="28"/>
        </w:rPr>
        <w:t xml:space="preserve">Procedure </w:t>
      </w:r>
      <w:r>
        <w:rPr>
          <w:b/>
          <w:sz w:val="28"/>
          <w:szCs w:val="28"/>
        </w:rPr>
        <w:t>for excluding a learner: role of headteacher</w:t>
      </w:r>
    </w:p>
    <w:p w:rsidR="00437DA7" w:rsidRDefault="0089478A">
      <w:pPr>
        <w:rPr>
          <w:sz w:val="22"/>
          <w:szCs w:val="22"/>
        </w:rPr>
      </w:pPr>
      <w:r>
        <w:rPr>
          <w:sz w:val="22"/>
          <w:szCs w:val="22"/>
        </w:rPr>
        <w:t>Whenever the headteacher excludes a learner, the ‘relevant person’ (David Willams - exclusions officer, LA)  should be notified immediately, ideally by telephone or other reasonable method, followed up by a lett</w:t>
      </w:r>
      <w:r>
        <w:rPr>
          <w:sz w:val="22"/>
          <w:szCs w:val="22"/>
        </w:rPr>
        <w:t>er within one school day. The parent/carer  must be notified immediately, followed up by a letter. Welsh government guidance should be followed and taken into consideration in relation to the content of the letter (pages).</w:t>
      </w:r>
    </w:p>
    <w:p w:rsidR="00437DA7" w:rsidRDefault="00437DA7">
      <w:pPr>
        <w:rPr>
          <w:sz w:val="22"/>
          <w:szCs w:val="22"/>
        </w:rPr>
      </w:pPr>
    </w:p>
    <w:p w:rsidR="00437DA7" w:rsidRDefault="0089478A">
      <w:pPr>
        <w:widowControl w:val="0"/>
        <w:spacing w:line="230" w:lineRule="auto"/>
        <w:ind w:left="14" w:right="272" w:firstLine="12"/>
        <w:rPr>
          <w:sz w:val="22"/>
          <w:szCs w:val="22"/>
        </w:rPr>
      </w:pPr>
      <w:r>
        <w:rPr>
          <w:sz w:val="22"/>
          <w:szCs w:val="22"/>
        </w:rPr>
        <w:t>There is a duty on a headteacher</w:t>
      </w:r>
      <w:r>
        <w:rPr>
          <w:sz w:val="22"/>
          <w:szCs w:val="22"/>
        </w:rPr>
        <w:t xml:space="preserve"> to request a reintegration interview with a parent or  carer of a learner who has been excluded  for a fixed period of 6 or more school days.</w:t>
      </w:r>
    </w:p>
    <w:p w:rsidR="00437DA7" w:rsidRDefault="00437DA7">
      <w:pPr>
        <w:widowControl w:val="0"/>
        <w:spacing w:line="230" w:lineRule="auto"/>
        <w:ind w:left="14" w:right="272" w:firstLine="12"/>
        <w:rPr>
          <w:sz w:val="22"/>
          <w:szCs w:val="22"/>
        </w:rPr>
      </w:pPr>
    </w:p>
    <w:p w:rsidR="00437DA7" w:rsidRDefault="0089478A">
      <w:pPr>
        <w:widowControl w:val="0"/>
        <w:spacing w:line="230" w:lineRule="auto"/>
        <w:ind w:left="14" w:right="272" w:firstLine="12"/>
        <w:rPr>
          <w:sz w:val="22"/>
          <w:szCs w:val="22"/>
        </w:rPr>
      </w:pPr>
      <w:r>
        <w:rPr>
          <w:sz w:val="22"/>
          <w:szCs w:val="22"/>
        </w:rPr>
        <w:t xml:space="preserve">A senior member of staff may conduct a reintegration interview with a parent or carer of a learner who has been </w:t>
      </w:r>
      <w:r>
        <w:rPr>
          <w:sz w:val="22"/>
          <w:szCs w:val="22"/>
        </w:rPr>
        <w:t xml:space="preserve">excluded for a fixed period of less than 6 school days. </w:t>
      </w:r>
    </w:p>
    <w:p w:rsidR="00437DA7" w:rsidRDefault="00437DA7">
      <w:pPr>
        <w:widowControl w:val="0"/>
        <w:spacing w:line="230" w:lineRule="auto"/>
        <w:ind w:left="14" w:right="272" w:firstLine="12"/>
        <w:rPr>
          <w:sz w:val="22"/>
          <w:szCs w:val="22"/>
        </w:rPr>
      </w:pPr>
    </w:p>
    <w:p w:rsidR="00437DA7" w:rsidRDefault="0089478A">
      <w:pPr>
        <w:widowControl w:val="0"/>
        <w:spacing w:before="280"/>
        <w:ind w:left="17"/>
        <w:rPr>
          <w:sz w:val="22"/>
          <w:szCs w:val="22"/>
        </w:rPr>
      </w:pPr>
      <w:r>
        <w:rPr>
          <w:sz w:val="22"/>
          <w:szCs w:val="22"/>
        </w:rPr>
        <w:t xml:space="preserve">Guidance on letters of notification can be found on page 25 of the </w:t>
      </w:r>
      <w:hyperlink r:id="rId17">
        <w:r>
          <w:rPr>
            <w:color w:val="0000EE"/>
            <w:sz w:val="22"/>
            <w:szCs w:val="22"/>
            <w:u w:val="single"/>
          </w:rPr>
          <w:t>2024 exclusion-from-schools</w:t>
        </w:r>
        <w:r>
          <w:rPr>
            <w:color w:val="0000EE"/>
            <w:sz w:val="22"/>
            <w:szCs w:val="22"/>
            <w:u w:val="single"/>
          </w:rPr>
          <w:t>-and-pupil-referral-units</w:t>
        </w:r>
      </w:hyperlink>
      <w:r>
        <w:rPr>
          <w:sz w:val="22"/>
          <w:szCs w:val="22"/>
        </w:rPr>
        <w:t xml:space="preserve"> documentation along with sample letters in Annex A: </w:t>
      </w:r>
      <w:hyperlink r:id="rId18" w:anchor="heading=h.gjdgxs">
        <w:r>
          <w:rPr>
            <w:color w:val="0000EE"/>
            <w:sz w:val="22"/>
            <w:szCs w:val="22"/>
            <w:u w:val="single"/>
          </w:rPr>
          <w:t>exclusion-from-schools-pupil-referral-units-annex-a (1).docx</w:t>
        </w:r>
      </w:hyperlink>
    </w:p>
    <w:p w:rsidR="00437DA7" w:rsidRDefault="00437DA7">
      <w:pPr>
        <w:widowControl w:val="0"/>
        <w:spacing w:before="19" w:line="229" w:lineRule="auto"/>
        <w:ind w:left="297" w:right="470" w:hanging="274"/>
        <w:rPr>
          <w:rFonts w:ascii="Arial" w:eastAsia="Arial" w:hAnsi="Arial" w:cs="Arial"/>
        </w:rPr>
      </w:pPr>
    </w:p>
    <w:p w:rsidR="00437DA7" w:rsidRDefault="00437DA7">
      <w:pPr>
        <w:widowControl w:val="0"/>
        <w:spacing w:line="230" w:lineRule="auto"/>
        <w:ind w:left="14" w:right="272" w:firstLine="12"/>
        <w:rPr>
          <w:sz w:val="22"/>
          <w:szCs w:val="22"/>
        </w:rPr>
      </w:pPr>
    </w:p>
    <w:p w:rsidR="00437DA7" w:rsidRDefault="00437DA7"/>
    <w:p w:rsidR="00437DA7" w:rsidRDefault="0089478A">
      <w:pPr>
        <w:rPr>
          <w:b/>
          <w:sz w:val="28"/>
          <w:szCs w:val="28"/>
        </w:rPr>
      </w:pPr>
      <w:r>
        <w:rPr>
          <w:b/>
          <w:sz w:val="28"/>
          <w:szCs w:val="28"/>
        </w:rPr>
        <w:t>Informing the discipline committee and the LA</w:t>
      </w:r>
    </w:p>
    <w:p w:rsidR="00437DA7" w:rsidRDefault="0089478A">
      <w:pPr>
        <w:rPr>
          <w:sz w:val="22"/>
          <w:szCs w:val="22"/>
        </w:rPr>
      </w:pPr>
      <w:r>
        <w:rPr>
          <w:sz w:val="22"/>
          <w:szCs w:val="22"/>
        </w:rPr>
        <w:t>Within one school day the headteacher must inform the governing body discipline committee and the LA of:</w:t>
      </w:r>
    </w:p>
    <w:p w:rsidR="00437DA7" w:rsidRDefault="0089478A">
      <w:pPr>
        <w:rPr>
          <w:sz w:val="22"/>
          <w:szCs w:val="22"/>
        </w:rPr>
      </w:pPr>
      <w:r>
        <w:rPr>
          <w:sz w:val="22"/>
          <w:szCs w:val="22"/>
        </w:rPr>
        <w:t xml:space="preserve"> • permanent exclusions</w:t>
      </w:r>
    </w:p>
    <w:p w:rsidR="00437DA7" w:rsidRDefault="0089478A">
      <w:pPr>
        <w:rPr>
          <w:sz w:val="22"/>
          <w:szCs w:val="22"/>
        </w:rPr>
      </w:pPr>
      <w:r>
        <w:rPr>
          <w:sz w:val="22"/>
          <w:szCs w:val="22"/>
        </w:rPr>
        <w:t xml:space="preserve"> • exclusions which will result in the learner being excluded for more than five school days</w:t>
      </w:r>
    </w:p>
    <w:p w:rsidR="00437DA7" w:rsidRDefault="00437DA7">
      <w:pPr>
        <w:rPr>
          <w:sz w:val="22"/>
          <w:szCs w:val="22"/>
        </w:rPr>
      </w:pPr>
    </w:p>
    <w:p w:rsidR="00437DA7" w:rsidRDefault="0089478A">
      <w:pPr>
        <w:rPr>
          <w:sz w:val="22"/>
          <w:szCs w:val="22"/>
        </w:rPr>
      </w:pPr>
      <w:r>
        <w:rPr>
          <w:sz w:val="22"/>
          <w:szCs w:val="22"/>
        </w:rPr>
        <w:t>Fixed-term exclusions totalling five or fewer school days in any one term, and where the learner is not missing a public examination must be reported to the disci</w:t>
      </w:r>
      <w:r>
        <w:rPr>
          <w:sz w:val="22"/>
          <w:szCs w:val="22"/>
        </w:rPr>
        <w:t>pline committee and LA once a term. For a permanent exclusion, if the learner lives outside the LA in which the school is located, the headteacher must also advise the home LA of the exclusion, so that they can make arrangements for the learner’s full-time</w:t>
      </w:r>
      <w:r>
        <w:rPr>
          <w:sz w:val="22"/>
          <w:szCs w:val="22"/>
        </w:rPr>
        <w:t xml:space="preserve"> education from and including the sixteenth school day of exclusion. </w:t>
      </w:r>
    </w:p>
    <w:p w:rsidR="00437DA7" w:rsidRDefault="00437DA7"/>
    <w:p w:rsidR="00437DA7" w:rsidRDefault="00437DA7"/>
    <w:p w:rsidR="00437DA7" w:rsidRDefault="0089478A">
      <w:pPr>
        <w:rPr>
          <w:b/>
          <w:sz w:val="26"/>
          <w:szCs w:val="26"/>
        </w:rPr>
      </w:pPr>
      <w:r>
        <w:rPr>
          <w:b/>
          <w:sz w:val="26"/>
          <w:szCs w:val="26"/>
        </w:rPr>
        <w:t>Exclusion reports</w:t>
      </w:r>
    </w:p>
    <w:p w:rsidR="00437DA7" w:rsidRDefault="0089478A">
      <w:pPr>
        <w:rPr>
          <w:sz w:val="22"/>
          <w:szCs w:val="22"/>
        </w:rPr>
      </w:pPr>
      <w:r>
        <w:rPr>
          <w:sz w:val="22"/>
          <w:szCs w:val="22"/>
        </w:rPr>
        <w:t>Guidance documentation should be used regarding exclusion reporting to the LA. (page)</w:t>
      </w:r>
    </w:p>
    <w:p w:rsidR="00437DA7" w:rsidRDefault="00437DA7">
      <w:pPr>
        <w:rPr>
          <w:b/>
          <w:sz w:val="28"/>
          <w:szCs w:val="28"/>
        </w:rPr>
      </w:pPr>
    </w:p>
    <w:p w:rsidR="00437DA7" w:rsidRDefault="0089478A">
      <w:pPr>
        <w:rPr>
          <w:b/>
          <w:sz w:val="28"/>
          <w:szCs w:val="28"/>
        </w:rPr>
      </w:pPr>
      <w:r>
        <w:rPr>
          <w:b/>
          <w:sz w:val="28"/>
          <w:szCs w:val="28"/>
        </w:rPr>
        <w:t xml:space="preserve">The discipline committee </w:t>
      </w:r>
    </w:p>
    <w:p w:rsidR="00437DA7" w:rsidRDefault="0089478A">
      <w:pPr>
        <w:rPr>
          <w:sz w:val="20"/>
          <w:szCs w:val="20"/>
        </w:rPr>
      </w:pPr>
      <w:r>
        <w:rPr>
          <w:sz w:val="20"/>
          <w:szCs w:val="20"/>
        </w:rPr>
        <w:t>The governing body must establish a discipline commit</w:t>
      </w:r>
      <w:r>
        <w:rPr>
          <w:sz w:val="20"/>
          <w:szCs w:val="20"/>
        </w:rPr>
        <w:t xml:space="preserve">tee; the role of the committee includes reviewing the use of exclusion within the school. The governing body should also appoint a Clerk to the discipline committee to provide advice on the exclusion process and handle the administrative process. </w:t>
      </w:r>
    </w:p>
    <w:p w:rsidR="00437DA7" w:rsidRDefault="00437DA7"/>
    <w:p w:rsidR="00437DA7" w:rsidRDefault="0089478A">
      <w:pPr>
        <w:rPr>
          <w:sz w:val="22"/>
          <w:szCs w:val="22"/>
        </w:rPr>
      </w:pPr>
      <w:r>
        <w:rPr>
          <w:sz w:val="22"/>
          <w:szCs w:val="22"/>
        </w:rPr>
        <w:t>The gov</w:t>
      </w:r>
      <w:r>
        <w:rPr>
          <w:sz w:val="22"/>
          <w:szCs w:val="22"/>
        </w:rPr>
        <w:t xml:space="preserve">erning body should ensure the guidance documentation is followed in relation to the exclusion process and role of the discipline committee within this process  (P27  onwards </w:t>
      </w:r>
      <w:hyperlink r:id="rId19">
        <w:r>
          <w:rPr>
            <w:color w:val="0000EE"/>
            <w:sz w:val="22"/>
            <w:szCs w:val="22"/>
            <w:u w:val="single"/>
          </w:rPr>
          <w:t>2024 exclusion-from-schools-and-pupil-referral-units</w:t>
        </w:r>
      </w:hyperlink>
    </w:p>
    <w:p w:rsidR="00437DA7" w:rsidRDefault="00437DA7">
      <w:pPr>
        <w:rPr>
          <w:sz w:val="22"/>
          <w:szCs w:val="22"/>
        </w:rPr>
      </w:pPr>
    </w:p>
    <w:p w:rsidR="00437DA7" w:rsidRDefault="0089478A">
      <w:pPr>
        <w:rPr>
          <w:b/>
          <w:sz w:val="28"/>
          <w:szCs w:val="28"/>
        </w:rPr>
      </w:pPr>
      <w:r>
        <w:rPr>
          <w:b/>
          <w:sz w:val="28"/>
          <w:szCs w:val="28"/>
        </w:rPr>
        <w:t>Alternatives to exclusion:</w:t>
      </w:r>
    </w:p>
    <w:p w:rsidR="00437DA7" w:rsidRDefault="00437DA7">
      <w:pPr>
        <w:rPr>
          <w:b/>
          <w:sz w:val="26"/>
          <w:szCs w:val="26"/>
        </w:rPr>
      </w:pPr>
    </w:p>
    <w:p w:rsidR="00437DA7" w:rsidRDefault="0089478A">
      <w:pPr>
        <w:rPr>
          <w:b/>
          <w:sz w:val="26"/>
          <w:szCs w:val="26"/>
        </w:rPr>
      </w:pPr>
      <w:r>
        <w:rPr>
          <w:b/>
          <w:sz w:val="26"/>
          <w:szCs w:val="26"/>
        </w:rPr>
        <w:t>Exclusion should not be used if alternative solutions are available:</w:t>
      </w:r>
    </w:p>
    <w:p w:rsidR="00437DA7" w:rsidRDefault="00437DA7">
      <w:pPr>
        <w:rPr>
          <w:b/>
          <w:sz w:val="26"/>
          <w:szCs w:val="26"/>
        </w:rPr>
      </w:pPr>
    </w:p>
    <w:p w:rsidR="00437DA7" w:rsidRDefault="0089478A">
      <w:pPr>
        <w:numPr>
          <w:ilvl w:val="0"/>
          <w:numId w:val="38"/>
        </w:numPr>
        <w:rPr>
          <w:sz w:val="22"/>
          <w:szCs w:val="22"/>
        </w:rPr>
      </w:pPr>
      <w:r>
        <w:rPr>
          <w:b/>
          <w:sz w:val="22"/>
          <w:szCs w:val="22"/>
        </w:rPr>
        <w:t xml:space="preserve">Pastoral support programme (PSP). </w:t>
      </w:r>
      <w:r>
        <w:rPr>
          <w:sz w:val="22"/>
          <w:szCs w:val="22"/>
        </w:rPr>
        <w:t>This should be drawn up using a multi-agency app</w:t>
      </w:r>
      <w:r>
        <w:rPr>
          <w:sz w:val="22"/>
          <w:szCs w:val="22"/>
        </w:rPr>
        <w:t>roach, involving the learner, parents / carers and should be reviewed on a regular basis. This may take the form of alternative provision, such as a temporary Aspire placement at the school’s off site provision, a temporary placement on the school’s 3-4 pr</w:t>
      </w:r>
      <w:r>
        <w:rPr>
          <w:sz w:val="22"/>
          <w:szCs w:val="22"/>
        </w:rPr>
        <w:t>ovision, where the student will receive intense targeted intervention, usually for two weeks, or a temporary bespoke timetable.</w:t>
      </w:r>
    </w:p>
    <w:p w:rsidR="00437DA7" w:rsidRDefault="00437DA7">
      <w:pPr>
        <w:ind w:left="720"/>
        <w:rPr>
          <w:b/>
        </w:rPr>
      </w:pPr>
    </w:p>
    <w:p w:rsidR="00437DA7" w:rsidRDefault="0089478A">
      <w:r>
        <w:rPr>
          <w:b/>
        </w:rPr>
        <w:lastRenderedPageBreak/>
        <w:t>Internal exclusion</w:t>
      </w:r>
      <w:r>
        <w:t xml:space="preserve"> in the designated area within the school setting:</w:t>
      </w:r>
    </w:p>
    <w:p w:rsidR="00437DA7" w:rsidRDefault="00437DA7"/>
    <w:p w:rsidR="00437DA7" w:rsidRDefault="0089478A">
      <w:pPr>
        <w:ind w:left="360"/>
        <w:jc w:val="both"/>
        <w:rPr>
          <w:b/>
        </w:rPr>
      </w:pPr>
      <w:r>
        <w:rPr>
          <w:b/>
        </w:rPr>
        <w:t>a.</w:t>
      </w:r>
      <w:r>
        <w:rPr>
          <w:b/>
        </w:rPr>
        <w:tab/>
        <w:t xml:space="preserve">Internal exclusions for one lesson. </w:t>
      </w:r>
    </w:p>
    <w:p w:rsidR="00437DA7" w:rsidRDefault="0089478A">
      <w:pPr>
        <w:ind w:left="360"/>
        <w:jc w:val="both"/>
        <w:rPr>
          <w:sz w:val="22"/>
          <w:szCs w:val="22"/>
        </w:rPr>
      </w:pPr>
      <w:r>
        <w:rPr>
          <w:b/>
        </w:rPr>
        <w:t xml:space="preserve">     </w:t>
      </w:r>
      <w:r>
        <w:rPr>
          <w:sz w:val="22"/>
          <w:szCs w:val="22"/>
        </w:rPr>
        <w:t>These will o</w:t>
      </w:r>
      <w:r>
        <w:rPr>
          <w:sz w:val="22"/>
          <w:szCs w:val="22"/>
        </w:rPr>
        <w:t xml:space="preserve">ccur where a student has been removed from a learning session following a duty call and it is not felt appropriate to buddy the student within the department.  A student will be removed at the duty member of staff’s discretion.   This usually occurs where </w:t>
      </w:r>
      <w:r>
        <w:rPr>
          <w:sz w:val="22"/>
          <w:szCs w:val="22"/>
        </w:rPr>
        <w:t>the student is refusing to follow instructions by the teacher, is disrupting learning, or is being overly aggressive/dangerous.   Follow up (e.g. restorative rebuilds/sanctions) is in accordance with the Culture for Belonging and Learning policy, however t</w:t>
      </w:r>
      <w:r>
        <w:rPr>
          <w:sz w:val="22"/>
          <w:szCs w:val="22"/>
        </w:rPr>
        <w:t>he subject teacher will be expected to take part in a rebuild restorative meeting with the student unless they are told otherwise by the House Support Officer or Manager.   Following the internal exclusion students will normally go to their next learning s</w:t>
      </w:r>
      <w:r>
        <w:rPr>
          <w:sz w:val="22"/>
          <w:szCs w:val="22"/>
        </w:rPr>
        <w:t>ession</w:t>
      </w:r>
    </w:p>
    <w:p w:rsidR="00437DA7" w:rsidRDefault="00437DA7">
      <w:pPr>
        <w:ind w:left="360"/>
        <w:jc w:val="both"/>
        <w:rPr>
          <w:b/>
        </w:rPr>
      </w:pPr>
    </w:p>
    <w:p w:rsidR="00437DA7" w:rsidRDefault="0089478A">
      <w:pPr>
        <w:ind w:left="360"/>
        <w:jc w:val="both"/>
        <w:rPr>
          <w:b/>
          <w:sz w:val="22"/>
          <w:szCs w:val="22"/>
        </w:rPr>
      </w:pPr>
      <w:r>
        <w:rPr>
          <w:b/>
        </w:rPr>
        <w:t>b.</w:t>
      </w:r>
      <w:r>
        <w:rPr>
          <w:b/>
        </w:rPr>
        <w:tab/>
      </w:r>
      <w:r>
        <w:rPr>
          <w:b/>
          <w:sz w:val="22"/>
          <w:szCs w:val="22"/>
        </w:rPr>
        <w:t xml:space="preserve">Internal exclusion in F28 </w:t>
      </w:r>
    </w:p>
    <w:p w:rsidR="00437DA7" w:rsidRDefault="0089478A">
      <w:pPr>
        <w:ind w:left="360"/>
        <w:jc w:val="both"/>
        <w:rPr>
          <w:sz w:val="22"/>
          <w:szCs w:val="22"/>
        </w:rPr>
      </w:pPr>
      <w:r>
        <w:rPr>
          <w:sz w:val="22"/>
          <w:szCs w:val="22"/>
        </w:rPr>
        <w:t xml:space="preserve">    This may last for a whole day/an agreed number of days, or the remainder of the day where SLT (following discussion with the duty member of staff) agrees that the students is not</w:t>
      </w:r>
      <w:r>
        <w:rPr>
          <w:sz w:val="22"/>
          <w:szCs w:val="22"/>
        </w:rPr>
        <w:t xml:space="preserve"> ready to attend learning sessions.  This type of exclusion will also occur where there has been an incident outside of the class such as a serious “red” behaviour within the Culture for Belonging and Learning or multiple incidents throughout the day.  The</w:t>
      </w:r>
      <w:r>
        <w:rPr>
          <w:sz w:val="22"/>
          <w:szCs w:val="22"/>
        </w:rPr>
        <w:t>re is a referral system by which students will be referred by SLT, extended SLT or the House Team to the Behaviour Support Officer.</w:t>
      </w:r>
    </w:p>
    <w:p w:rsidR="00437DA7" w:rsidRDefault="00437DA7">
      <w:pPr>
        <w:jc w:val="both"/>
        <w:rPr>
          <w:sz w:val="22"/>
          <w:szCs w:val="22"/>
        </w:rPr>
      </w:pPr>
    </w:p>
    <w:p w:rsidR="00437DA7" w:rsidRDefault="0089478A">
      <w:pPr>
        <w:ind w:left="360"/>
        <w:jc w:val="both"/>
        <w:rPr>
          <w:sz w:val="22"/>
          <w:szCs w:val="22"/>
        </w:rPr>
      </w:pPr>
      <w:r>
        <w:rPr>
          <w:sz w:val="22"/>
          <w:szCs w:val="22"/>
        </w:rPr>
        <w:t xml:space="preserve">If the student is part of the Support Centre cohort, then the Support Centre manager in consultation with the relevant SLT </w:t>
      </w:r>
      <w:r>
        <w:rPr>
          <w:sz w:val="22"/>
          <w:szCs w:val="22"/>
        </w:rPr>
        <w:t>member will decide how long the student should remain on internal exclusion in the Support Centre.</w:t>
      </w:r>
    </w:p>
    <w:p w:rsidR="00437DA7" w:rsidRDefault="00437DA7">
      <w:pPr>
        <w:ind w:left="360"/>
        <w:jc w:val="both"/>
        <w:rPr>
          <w:sz w:val="22"/>
          <w:szCs w:val="22"/>
        </w:rPr>
      </w:pPr>
    </w:p>
    <w:p w:rsidR="00437DA7" w:rsidRDefault="0089478A">
      <w:pPr>
        <w:ind w:left="360"/>
        <w:jc w:val="both"/>
        <w:rPr>
          <w:sz w:val="22"/>
          <w:szCs w:val="22"/>
        </w:rPr>
      </w:pPr>
      <w:r>
        <w:rPr>
          <w:sz w:val="22"/>
          <w:szCs w:val="22"/>
        </w:rPr>
        <w:t xml:space="preserve">All other students will attend the internal exclusion room in F28..  </w:t>
      </w:r>
    </w:p>
    <w:p w:rsidR="00437DA7" w:rsidRDefault="00437DA7">
      <w:pPr>
        <w:ind w:left="360"/>
        <w:jc w:val="both"/>
        <w:rPr>
          <w:sz w:val="22"/>
          <w:szCs w:val="22"/>
        </w:rPr>
      </w:pPr>
    </w:p>
    <w:p w:rsidR="00437DA7" w:rsidRDefault="0089478A">
      <w:pPr>
        <w:ind w:left="360"/>
        <w:jc w:val="both"/>
        <w:rPr>
          <w:sz w:val="22"/>
          <w:szCs w:val="22"/>
        </w:rPr>
      </w:pPr>
      <w:r>
        <w:rPr>
          <w:sz w:val="22"/>
          <w:szCs w:val="22"/>
        </w:rPr>
        <w:t>F28 will also be used for students who have still not reached a stage where a satisfa</w:t>
      </w:r>
      <w:r>
        <w:rPr>
          <w:sz w:val="22"/>
          <w:szCs w:val="22"/>
        </w:rPr>
        <w:t>ctory restorative rebuild can be made between the student and another student or with a teacher.   There may also be cases where the student is returning from fixed-term exclusion and requires a period of re-induction to the school and its ethos.</w:t>
      </w:r>
    </w:p>
    <w:p w:rsidR="00437DA7" w:rsidRDefault="00437DA7">
      <w:pPr>
        <w:ind w:left="360"/>
        <w:jc w:val="both"/>
        <w:rPr>
          <w:sz w:val="22"/>
          <w:szCs w:val="22"/>
        </w:rPr>
      </w:pPr>
    </w:p>
    <w:p w:rsidR="00437DA7" w:rsidRDefault="0089478A">
      <w:pPr>
        <w:ind w:left="360"/>
        <w:jc w:val="both"/>
        <w:rPr>
          <w:sz w:val="22"/>
          <w:szCs w:val="22"/>
        </w:rPr>
      </w:pPr>
      <w:r>
        <w:rPr>
          <w:sz w:val="22"/>
          <w:szCs w:val="22"/>
        </w:rPr>
        <w:t>Parents/Carers will be contacted (by the House Team) with at least 24 hours notice before the period of internal exclusion commences. Reasons for the referral will be explained to the parents / carers and a meeting with the student and parents / carers wil</w:t>
      </w:r>
      <w:r>
        <w:rPr>
          <w:sz w:val="22"/>
          <w:szCs w:val="22"/>
        </w:rPr>
        <w:t>l be arranged if appropriate.</w:t>
      </w:r>
    </w:p>
    <w:p w:rsidR="00437DA7" w:rsidRDefault="00437DA7"/>
    <w:p w:rsidR="00437DA7" w:rsidRDefault="0089478A">
      <w:pPr>
        <w:numPr>
          <w:ilvl w:val="0"/>
          <w:numId w:val="38"/>
        </w:numPr>
      </w:pPr>
      <w:r>
        <w:rPr>
          <w:b/>
        </w:rPr>
        <w:t>After school workshop</w:t>
      </w:r>
      <w:r>
        <w:rPr>
          <w:b/>
          <w:sz w:val="22"/>
          <w:szCs w:val="22"/>
        </w:rPr>
        <w:t xml:space="preserve"> </w:t>
      </w:r>
      <w:r>
        <w:rPr>
          <w:sz w:val="22"/>
          <w:szCs w:val="22"/>
        </w:rPr>
        <w:t>- a period of intervention with a member of the pastoral team for 1 hour sessions after school. 3 after school sessions are equivalent to a 1 day fixed term exclusion (this equivalence will be entered on</w:t>
      </w:r>
      <w:r>
        <w:rPr>
          <w:sz w:val="22"/>
          <w:szCs w:val="22"/>
        </w:rPr>
        <w:t xml:space="preserve"> the student’s record).   The main purpose of the after- school workshop is for the student to reflect on the reasons for their misdemeanour and learn how to avoid any recurrence.   There is also an opportunity to have restorative meetings during this time</w:t>
      </w:r>
      <w:r>
        <w:rPr>
          <w:sz w:val="22"/>
          <w:szCs w:val="22"/>
        </w:rPr>
        <w:t>.</w:t>
      </w:r>
    </w:p>
    <w:p w:rsidR="00437DA7" w:rsidRDefault="00437DA7">
      <w:pPr>
        <w:ind w:left="720"/>
        <w:rPr>
          <w:sz w:val="22"/>
          <w:szCs w:val="22"/>
        </w:rPr>
      </w:pPr>
    </w:p>
    <w:p w:rsidR="00437DA7" w:rsidRDefault="00437DA7">
      <w:pPr>
        <w:ind w:left="720"/>
      </w:pPr>
    </w:p>
    <w:p w:rsidR="00437DA7" w:rsidRDefault="0089478A">
      <w:pPr>
        <w:numPr>
          <w:ilvl w:val="0"/>
          <w:numId w:val="38"/>
        </w:numPr>
      </w:pPr>
      <w:r>
        <w:rPr>
          <w:b/>
        </w:rPr>
        <w:t>Restorative justice meeting</w:t>
      </w:r>
      <w:r>
        <w:rPr>
          <w:b/>
          <w:sz w:val="22"/>
          <w:szCs w:val="22"/>
        </w:rPr>
        <w:t xml:space="preserve"> </w:t>
      </w:r>
      <w:r>
        <w:rPr>
          <w:sz w:val="22"/>
          <w:szCs w:val="22"/>
        </w:rPr>
        <w:t>- to allow the offending student to take responsibility for their actions and make amends / restore relationships.</w:t>
      </w:r>
    </w:p>
    <w:p w:rsidR="00437DA7" w:rsidRDefault="00437DA7">
      <w:pPr>
        <w:ind w:left="720"/>
      </w:pPr>
    </w:p>
    <w:p w:rsidR="00437DA7" w:rsidRDefault="0089478A">
      <w:pPr>
        <w:numPr>
          <w:ilvl w:val="0"/>
          <w:numId w:val="38"/>
        </w:numPr>
      </w:pPr>
      <w:r>
        <w:rPr>
          <w:b/>
        </w:rPr>
        <w:t>Managed move</w:t>
      </w:r>
      <w:r>
        <w:rPr>
          <w:sz w:val="22"/>
          <w:szCs w:val="22"/>
        </w:rPr>
        <w:t xml:space="preserve"> to another school within the Local Authority.</w:t>
      </w:r>
    </w:p>
    <w:p w:rsidR="00437DA7" w:rsidRDefault="00437DA7">
      <w:pPr>
        <w:rPr>
          <w:sz w:val="22"/>
          <w:szCs w:val="22"/>
        </w:rPr>
      </w:pPr>
    </w:p>
    <w:p w:rsidR="00437DA7" w:rsidRDefault="00437DA7">
      <w:pPr>
        <w:rPr>
          <w:sz w:val="22"/>
          <w:szCs w:val="22"/>
        </w:rPr>
      </w:pPr>
    </w:p>
    <w:p w:rsidR="00437DA7" w:rsidRDefault="00437DA7">
      <w:pPr>
        <w:rPr>
          <w:sz w:val="22"/>
          <w:szCs w:val="22"/>
        </w:rPr>
      </w:pPr>
    </w:p>
    <w:p w:rsidR="00437DA7" w:rsidRDefault="0089478A">
      <w:pPr>
        <w:rPr>
          <w:sz w:val="22"/>
          <w:szCs w:val="22"/>
        </w:rPr>
      </w:pPr>
      <w:hyperlink r:id="rId20">
        <w:r>
          <w:rPr>
            <w:sz w:val="22"/>
            <w:szCs w:val="22"/>
            <w:u w:val="single"/>
          </w:rPr>
          <w:t>https://www.gov.wales/exclusion-schools-and-pupil-referral-units-pru</w:t>
        </w:r>
      </w:hyperlink>
      <w:r>
        <w:rPr>
          <w:sz w:val="22"/>
          <w:szCs w:val="22"/>
        </w:rPr>
        <w:t xml:space="preserve"> </w:t>
      </w:r>
    </w:p>
    <w:p w:rsidR="00437DA7" w:rsidRDefault="00437DA7"/>
    <w:p w:rsidR="00437DA7" w:rsidRDefault="00437DA7"/>
    <w:p w:rsidR="00437DA7" w:rsidRDefault="00437DA7">
      <w:pPr>
        <w:pBdr>
          <w:top w:val="nil"/>
          <w:left w:val="nil"/>
          <w:bottom w:val="nil"/>
          <w:right w:val="nil"/>
          <w:between w:val="nil"/>
        </w:pBdr>
        <w:ind w:left="360"/>
        <w:jc w:val="both"/>
        <w:rPr>
          <w:sz w:val="22"/>
          <w:szCs w:val="22"/>
        </w:rPr>
      </w:pPr>
    </w:p>
    <w:p w:rsidR="00437DA7" w:rsidRDefault="00437DA7">
      <w:pPr>
        <w:ind w:left="360"/>
        <w:jc w:val="both"/>
      </w:pPr>
    </w:p>
    <w:p w:rsidR="00437DA7" w:rsidRDefault="0089478A">
      <w:pPr>
        <w:ind w:left="360"/>
        <w:jc w:val="both"/>
      </w:pPr>
      <w:r>
        <w:t xml:space="preserve">  </w:t>
      </w:r>
    </w:p>
    <w:p w:rsidR="00437DA7" w:rsidRDefault="00437DA7">
      <w:pPr>
        <w:pBdr>
          <w:top w:val="nil"/>
          <w:left w:val="nil"/>
          <w:bottom w:val="nil"/>
          <w:right w:val="nil"/>
          <w:between w:val="nil"/>
        </w:pBdr>
        <w:jc w:val="both"/>
        <w:rPr>
          <w:rFonts w:ascii="Cambria" w:eastAsia="Cambria" w:hAnsi="Cambria" w:cs="Cambria"/>
        </w:rPr>
      </w:pPr>
    </w:p>
    <w:p w:rsidR="00437DA7" w:rsidRDefault="00437DA7">
      <w:pPr>
        <w:pBdr>
          <w:top w:val="nil"/>
          <w:left w:val="nil"/>
          <w:bottom w:val="nil"/>
          <w:right w:val="nil"/>
          <w:between w:val="nil"/>
        </w:pBdr>
        <w:ind w:left="360"/>
        <w:jc w:val="both"/>
        <w:rPr>
          <w:rFonts w:ascii="Cambria" w:eastAsia="Cambria" w:hAnsi="Cambria" w:cs="Cambria"/>
        </w:rPr>
        <w:sectPr w:rsidR="00437DA7">
          <w:pgSz w:w="11900" w:h="16840"/>
          <w:pgMar w:top="1133" w:right="1133" w:bottom="1133" w:left="1133" w:header="708" w:footer="708" w:gutter="0"/>
          <w:cols w:space="720"/>
        </w:sectPr>
      </w:pPr>
    </w:p>
    <w:p w:rsidR="00437DA7" w:rsidRDefault="0089478A">
      <w:pPr>
        <w:jc w:val="center"/>
        <w:rPr>
          <w:rFonts w:ascii="Calibri" w:eastAsia="Calibri" w:hAnsi="Calibri" w:cs="Calibri"/>
          <w:b/>
          <w:sz w:val="40"/>
          <w:szCs w:val="40"/>
        </w:rPr>
      </w:pPr>
      <w:r>
        <w:rPr>
          <w:rFonts w:ascii="Calibri" w:eastAsia="Calibri" w:hAnsi="Calibri" w:cs="Calibri"/>
          <w:b/>
          <w:noProof/>
          <w:sz w:val="40"/>
          <w:szCs w:val="40"/>
        </w:rPr>
        <w:lastRenderedPageBreak/>
        <w:drawing>
          <wp:anchor distT="0" distB="0" distL="0" distR="0" simplePos="0" relativeHeight="251666432" behindDoc="1" locked="0" layoutInCell="1" hidden="0" allowOverlap="1">
            <wp:simplePos x="0" y="0"/>
            <wp:positionH relativeFrom="margin">
              <wp:posOffset>5397805</wp:posOffset>
            </wp:positionH>
            <wp:positionV relativeFrom="margin">
              <wp:posOffset>-323849</wp:posOffset>
            </wp:positionV>
            <wp:extent cx="1258645" cy="396240"/>
            <wp:effectExtent l="38100" t="38100" r="38100" b="38100"/>
            <wp:wrapNone/>
            <wp:docPr id="9" name="image6.png" descr="https://lh6.googleusercontent.com/JdmviUr_QZotXbc92F-BqI1fByBwknIPIVy6Z4VaGhTytJxyjjPHf98xsrl3awAgpJkBwyZgKM6PNOCfCZdevL2_eAtjI4Q3-ngCZlxNVaNnxrM9AT6I_wz2ZftwIACqI3umG9yt"/>
            <wp:cNvGraphicFramePr/>
            <a:graphic xmlns:a="http://schemas.openxmlformats.org/drawingml/2006/main">
              <a:graphicData uri="http://schemas.openxmlformats.org/drawingml/2006/picture">
                <pic:pic xmlns:pic="http://schemas.openxmlformats.org/drawingml/2006/picture">
                  <pic:nvPicPr>
                    <pic:cNvPr id="0" name="image6.png" descr="https://lh6.googleusercontent.com/JdmviUr_QZotXbc92F-BqI1fByBwknIPIVy6Z4VaGhTytJxyjjPHf98xsrl3awAgpJkBwyZgKM6PNOCfCZdevL2_eAtjI4Q3-ngCZlxNVaNnxrM9AT6I_wz2ZftwIACqI3umG9yt"/>
                    <pic:cNvPicPr preferRelativeResize="0"/>
                  </pic:nvPicPr>
                  <pic:blipFill>
                    <a:blip r:embed="rId8"/>
                    <a:srcRect l="4999" t="14460" r="67561" b="74288"/>
                    <a:stretch>
                      <a:fillRect/>
                    </a:stretch>
                  </pic:blipFill>
                  <pic:spPr>
                    <a:xfrm>
                      <a:off x="0" y="0"/>
                      <a:ext cx="1258645" cy="396240"/>
                    </a:xfrm>
                    <a:prstGeom prst="rect">
                      <a:avLst/>
                    </a:prstGeom>
                    <a:ln w="38100">
                      <a:solidFill>
                        <a:srgbClr val="FFAB40"/>
                      </a:solidFill>
                      <a:prstDash val="solid"/>
                    </a:ln>
                  </pic:spPr>
                </pic:pic>
              </a:graphicData>
            </a:graphic>
          </wp:anchor>
        </w:drawing>
      </w:r>
    </w:p>
    <w:p w:rsidR="00437DA7" w:rsidRDefault="0089478A">
      <w:pPr>
        <w:jc w:val="center"/>
        <w:rPr>
          <w:rFonts w:ascii="Calibri" w:eastAsia="Calibri" w:hAnsi="Calibri" w:cs="Calibri"/>
          <w:b/>
          <w:sz w:val="40"/>
          <w:szCs w:val="40"/>
        </w:rPr>
      </w:pPr>
      <w:r>
        <w:rPr>
          <w:rFonts w:ascii="Calibri" w:eastAsia="Calibri" w:hAnsi="Calibri" w:cs="Calibri"/>
          <w:b/>
          <w:sz w:val="40"/>
          <w:szCs w:val="40"/>
        </w:rPr>
        <w:t>Anti-Bullying Policy</w:t>
      </w:r>
    </w:p>
    <w:p w:rsidR="00437DA7" w:rsidRDefault="00437DA7">
      <w:pPr>
        <w:rPr>
          <w:rFonts w:ascii="Calibri" w:eastAsia="Calibri" w:hAnsi="Calibri" w:cs="Calibri"/>
          <w:b/>
          <w:sz w:val="22"/>
          <w:szCs w:val="22"/>
        </w:rPr>
      </w:pPr>
    </w:p>
    <w:tbl>
      <w:tblPr>
        <w:tblStyle w:val="a9"/>
        <w:tblW w:w="9625" w:type="dxa"/>
        <w:tblInd w:w="3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25"/>
      </w:tblGrid>
      <w:tr w:rsidR="00437DA7">
        <w:tc>
          <w:tcPr>
            <w:tcW w:w="9625" w:type="dxa"/>
            <w:shd w:val="clear" w:color="auto" w:fill="auto"/>
          </w:tcPr>
          <w:p w:rsidR="00437DA7" w:rsidRDefault="0089478A">
            <w:pPr>
              <w:spacing w:before="120" w:after="120"/>
              <w:jc w:val="center"/>
              <w:rPr>
                <w:rFonts w:ascii="Calibri" w:eastAsia="Calibri" w:hAnsi="Calibri" w:cs="Calibri"/>
                <w:b/>
              </w:rPr>
            </w:pPr>
            <w:r>
              <w:rPr>
                <w:rFonts w:ascii="Calibri" w:eastAsia="Calibri" w:hAnsi="Calibri" w:cs="Calibri"/>
                <w:b/>
              </w:rPr>
              <w:t>At Eastern High we have a clear Anti Bullying Policy that helps to make our school a safe, friendly and caring place to be in.</w:t>
            </w:r>
          </w:p>
        </w:tc>
      </w:tr>
    </w:tbl>
    <w:p w:rsidR="00437DA7" w:rsidRDefault="00437DA7">
      <w:pPr>
        <w:rPr>
          <w:rFonts w:ascii="Calibri" w:eastAsia="Calibri" w:hAnsi="Calibri" w:cs="Calibri"/>
          <w:b/>
          <w:sz w:val="20"/>
          <w:szCs w:val="20"/>
        </w:rPr>
        <w:sectPr w:rsidR="00437DA7">
          <w:pgSz w:w="11900" w:h="16840"/>
          <w:pgMar w:top="720" w:right="720" w:bottom="720" w:left="720" w:header="709" w:footer="709" w:gutter="0"/>
          <w:cols w:space="720"/>
        </w:sectPr>
      </w:pPr>
    </w:p>
    <w:p w:rsidR="00437DA7" w:rsidRDefault="0089478A">
      <w:pPr>
        <w:rPr>
          <w:rFonts w:ascii="Calibri" w:eastAsia="Calibri" w:hAnsi="Calibri" w:cs="Calibri"/>
          <w:sz w:val="22"/>
          <w:szCs w:val="22"/>
          <w:highlight w:val="white"/>
        </w:rPr>
      </w:pPr>
      <w:r>
        <w:rPr>
          <w:rFonts w:ascii="Calibri" w:eastAsia="Calibri" w:hAnsi="Calibri" w:cs="Calibri"/>
          <w:sz w:val="22"/>
          <w:szCs w:val="22"/>
          <w:highlight w:val="white"/>
        </w:rPr>
        <w:t>It is essential that young people feel safe and confident in our school community and that they are given the right guidance and support.</w:t>
      </w:r>
    </w:p>
    <w:p w:rsidR="00437DA7" w:rsidRDefault="00437DA7">
      <w:pPr>
        <w:rPr>
          <w:rFonts w:ascii="Calibri" w:eastAsia="Calibri" w:hAnsi="Calibri" w:cs="Calibri"/>
          <w:b/>
          <w:sz w:val="22"/>
          <w:szCs w:val="22"/>
          <w:highlight w:val="white"/>
        </w:rPr>
      </w:pPr>
    </w:p>
    <w:p w:rsidR="00437DA7" w:rsidRDefault="0089478A">
      <w:pPr>
        <w:rPr>
          <w:rFonts w:ascii="Calibri" w:eastAsia="Calibri" w:hAnsi="Calibri" w:cs="Calibri"/>
          <w:sz w:val="22"/>
          <w:szCs w:val="22"/>
        </w:rPr>
      </w:pPr>
      <w:r>
        <w:rPr>
          <w:rFonts w:ascii="Calibri" w:eastAsia="Calibri" w:hAnsi="Calibri" w:cs="Calibri"/>
          <w:b/>
          <w:sz w:val="22"/>
          <w:szCs w:val="22"/>
        </w:rPr>
        <w:t>What do we mean by bullying?</w:t>
      </w:r>
    </w:p>
    <w:p w:rsidR="00437DA7" w:rsidRDefault="0089478A">
      <w:pPr>
        <w:jc w:val="both"/>
        <w:rPr>
          <w:rFonts w:ascii="Calibri" w:eastAsia="Calibri" w:hAnsi="Calibri" w:cs="Calibri"/>
          <w:sz w:val="22"/>
          <w:szCs w:val="22"/>
          <w:highlight w:val="white"/>
        </w:rPr>
      </w:pPr>
      <w:r>
        <w:rPr>
          <w:rFonts w:ascii="Calibri" w:eastAsia="Calibri" w:hAnsi="Calibri" w:cs="Calibri"/>
          <w:sz w:val="22"/>
          <w:szCs w:val="22"/>
          <w:highlight w:val="white"/>
        </w:rPr>
        <w:t>“Behaviour by an individual or group, usually repeated over time, that intentionally hur</w:t>
      </w:r>
      <w:r>
        <w:rPr>
          <w:rFonts w:ascii="Calibri" w:eastAsia="Calibri" w:hAnsi="Calibri" w:cs="Calibri"/>
          <w:sz w:val="22"/>
          <w:szCs w:val="22"/>
          <w:highlight w:val="white"/>
        </w:rPr>
        <w:t>ts others either physically or emotionally.”</w:t>
      </w:r>
    </w:p>
    <w:p w:rsidR="00437DA7" w:rsidRDefault="00437DA7">
      <w:pPr>
        <w:jc w:val="both"/>
        <w:rPr>
          <w:rFonts w:ascii="Calibri" w:eastAsia="Calibri" w:hAnsi="Calibri" w:cs="Calibri"/>
          <w:sz w:val="22"/>
          <w:szCs w:val="22"/>
          <w:highlight w:val="white"/>
        </w:rPr>
      </w:pPr>
    </w:p>
    <w:p w:rsidR="00437DA7" w:rsidRDefault="0089478A">
      <w:pPr>
        <w:jc w:val="both"/>
        <w:rPr>
          <w:rFonts w:ascii="Calibri" w:eastAsia="Calibri" w:hAnsi="Calibri" w:cs="Calibri"/>
          <w:b/>
          <w:sz w:val="22"/>
          <w:szCs w:val="22"/>
          <w:highlight w:val="white"/>
        </w:rPr>
      </w:pPr>
      <w:r>
        <w:rPr>
          <w:rFonts w:ascii="Calibri" w:eastAsia="Calibri" w:hAnsi="Calibri" w:cs="Calibri"/>
          <w:b/>
          <w:sz w:val="22"/>
          <w:szCs w:val="22"/>
          <w:highlight w:val="white"/>
        </w:rPr>
        <w:t>What do we do about bullying?</w:t>
      </w:r>
    </w:p>
    <w:p w:rsidR="00437DA7" w:rsidRDefault="0089478A">
      <w:pPr>
        <w:numPr>
          <w:ilvl w:val="0"/>
          <w:numId w:val="33"/>
        </w:numPr>
        <w:ind w:left="284"/>
        <w:jc w:val="both"/>
        <w:rPr>
          <w:rFonts w:ascii="Calibri" w:eastAsia="Calibri" w:hAnsi="Calibri" w:cs="Calibri"/>
        </w:rPr>
      </w:pPr>
      <w:r>
        <w:rPr>
          <w:rFonts w:ascii="Calibri" w:eastAsia="Calibri" w:hAnsi="Calibri" w:cs="Calibri"/>
          <w:sz w:val="22"/>
          <w:szCs w:val="22"/>
        </w:rPr>
        <w:t>We make it very clear that bullying is not tolerated at Eastern High. This message is clear in school and in the ways we model behaviour and follow up incidents. It is also part of</w:t>
      </w:r>
      <w:r>
        <w:rPr>
          <w:rFonts w:ascii="Calibri" w:eastAsia="Calibri" w:hAnsi="Calibri" w:cs="Calibri"/>
          <w:sz w:val="22"/>
          <w:szCs w:val="22"/>
        </w:rPr>
        <w:t xml:space="preserve"> the Home School Agreement contract all parents are expected to sign when a student first comes to Eastern High</w:t>
      </w:r>
    </w:p>
    <w:p w:rsidR="00437DA7" w:rsidRDefault="00437DA7">
      <w:pPr>
        <w:ind w:left="284"/>
        <w:jc w:val="both"/>
        <w:rPr>
          <w:rFonts w:ascii="Calibri" w:eastAsia="Calibri" w:hAnsi="Calibri" w:cs="Calibri"/>
          <w:sz w:val="22"/>
          <w:szCs w:val="22"/>
        </w:rPr>
      </w:pPr>
    </w:p>
    <w:p w:rsidR="00437DA7" w:rsidRDefault="0089478A">
      <w:pPr>
        <w:numPr>
          <w:ilvl w:val="0"/>
          <w:numId w:val="33"/>
        </w:numPr>
        <w:ind w:left="284"/>
        <w:jc w:val="both"/>
        <w:rPr>
          <w:rFonts w:ascii="Calibri" w:eastAsia="Calibri" w:hAnsi="Calibri" w:cs="Calibri"/>
        </w:rPr>
      </w:pPr>
      <w:r>
        <w:rPr>
          <w:rFonts w:ascii="Calibri" w:eastAsia="Calibri" w:hAnsi="Calibri" w:cs="Calibri"/>
          <w:sz w:val="22"/>
          <w:szCs w:val="22"/>
        </w:rPr>
        <w:t>We encourage students to talk to their House Teams, tutors and teachers about any problems they have. If we don’t know, we can’t help</w:t>
      </w:r>
    </w:p>
    <w:p w:rsidR="00437DA7" w:rsidRDefault="00437DA7">
      <w:pPr>
        <w:ind w:left="284"/>
        <w:jc w:val="both"/>
        <w:rPr>
          <w:rFonts w:ascii="Calibri" w:eastAsia="Calibri" w:hAnsi="Calibri" w:cs="Calibri"/>
          <w:sz w:val="22"/>
          <w:szCs w:val="22"/>
        </w:rPr>
      </w:pPr>
    </w:p>
    <w:p w:rsidR="00437DA7" w:rsidRDefault="0089478A">
      <w:pPr>
        <w:numPr>
          <w:ilvl w:val="0"/>
          <w:numId w:val="33"/>
        </w:numPr>
        <w:ind w:left="284"/>
        <w:jc w:val="both"/>
        <w:rPr>
          <w:rFonts w:ascii="Calibri" w:eastAsia="Calibri" w:hAnsi="Calibri" w:cs="Calibri"/>
        </w:rPr>
      </w:pPr>
      <w:r>
        <w:rPr>
          <w:rFonts w:ascii="Calibri" w:eastAsia="Calibri" w:hAnsi="Calibri" w:cs="Calibri"/>
          <w:sz w:val="22"/>
          <w:szCs w:val="22"/>
        </w:rPr>
        <w:t xml:space="preserve">We look </w:t>
      </w:r>
      <w:r>
        <w:rPr>
          <w:rFonts w:ascii="Calibri" w:eastAsia="Calibri" w:hAnsi="Calibri" w:cs="Calibri"/>
          <w:sz w:val="22"/>
          <w:szCs w:val="22"/>
        </w:rPr>
        <w:t>out for any behaviour which might be regarded as bullying. There are staff on duty before and after school, at break and lunchtimes.</w:t>
      </w:r>
    </w:p>
    <w:p w:rsidR="00437DA7" w:rsidRDefault="00437DA7">
      <w:pPr>
        <w:ind w:left="284"/>
        <w:jc w:val="both"/>
        <w:rPr>
          <w:rFonts w:ascii="Calibri" w:eastAsia="Calibri" w:hAnsi="Calibri" w:cs="Calibri"/>
          <w:sz w:val="22"/>
          <w:szCs w:val="22"/>
        </w:rPr>
      </w:pPr>
    </w:p>
    <w:p w:rsidR="00437DA7" w:rsidRDefault="0089478A">
      <w:pPr>
        <w:numPr>
          <w:ilvl w:val="0"/>
          <w:numId w:val="33"/>
        </w:numPr>
        <w:ind w:left="284"/>
        <w:jc w:val="both"/>
        <w:rPr>
          <w:rFonts w:ascii="Calibri" w:eastAsia="Calibri" w:hAnsi="Calibri" w:cs="Calibri"/>
        </w:rPr>
      </w:pPr>
      <w:r>
        <w:rPr>
          <w:rFonts w:ascii="Calibri" w:eastAsia="Calibri" w:hAnsi="Calibri" w:cs="Calibri"/>
          <w:sz w:val="22"/>
          <w:szCs w:val="22"/>
        </w:rPr>
        <w:t>We will take action. We will inform parents if their child is being bullied or is bullying.</w:t>
      </w:r>
    </w:p>
    <w:p w:rsidR="00437DA7" w:rsidRDefault="00437DA7">
      <w:pPr>
        <w:ind w:left="284"/>
        <w:jc w:val="both"/>
        <w:rPr>
          <w:rFonts w:ascii="Calibri" w:eastAsia="Calibri" w:hAnsi="Calibri" w:cs="Calibri"/>
          <w:sz w:val="22"/>
          <w:szCs w:val="22"/>
        </w:rPr>
      </w:pPr>
    </w:p>
    <w:p w:rsidR="00437DA7" w:rsidRDefault="0089478A">
      <w:pPr>
        <w:numPr>
          <w:ilvl w:val="0"/>
          <w:numId w:val="33"/>
        </w:numPr>
        <w:ind w:left="284"/>
        <w:jc w:val="both"/>
        <w:rPr>
          <w:rFonts w:ascii="Calibri" w:eastAsia="Calibri" w:hAnsi="Calibri" w:cs="Calibri"/>
        </w:rPr>
      </w:pPr>
      <w:r>
        <w:rPr>
          <w:rFonts w:ascii="Calibri" w:eastAsia="Calibri" w:hAnsi="Calibri" w:cs="Calibri"/>
          <w:sz w:val="22"/>
          <w:szCs w:val="22"/>
        </w:rPr>
        <w:t>We use restorative approaches</w:t>
      </w:r>
      <w:r>
        <w:rPr>
          <w:rFonts w:ascii="Calibri" w:eastAsia="Calibri" w:hAnsi="Calibri" w:cs="Calibri"/>
          <w:sz w:val="22"/>
          <w:szCs w:val="22"/>
        </w:rPr>
        <w:t xml:space="preserve"> to resolve bullying issues and to make sure that bullies face up to their responsibilities.</w:t>
      </w:r>
    </w:p>
    <w:p w:rsidR="00437DA7" w:rsidRDefault="00437DA7">
      <w:pPr>
        <w:ind w:left="284"/>
        <w:jc w:val="both"/>
        <w:rPr>
          <w:rFonts w:ascii="Calibri" w:eastAsia="Calibri" w:hAnsi="Calibri" w:cs="Calibri"/>
          <w:sz w:val="22"/>
          <w:szCs w:val="22"/>
        </w:rPr>
      </w:pPr>
    </w:p>
    <w:p w:rsidR="00437DA7" w:rsidRDefault="0089478A">
      <w:pPr>
        <w:numPr>
          <w:ilvl w:val="0"/>
          <w:numId w:val="33"/>
        </w:numPr>
        <w:ind w:left="284"/>
        <w:jc w:val="both"/>
        <w:rPr>
          <w:rFonts w:ascii="Calibri" w:eastAsia="Calibri" w:hAnsi="Calibri" w:cs="Calibri"/>
        </w:rPr>
      </w:pPr>
      <w:r>
        <w:rPr>
          <w:rFonts w:ascii="Calibri" w:eastAsia="Calibri" w:hAnsi="Calibri" w:cs="Calibri"/>
          <w:sz w:val="22"/>
          <w:szCs w:val="22"/>
        </w:rPr>
        <w:t xml:space="preserve">We help students to understand how to deal with incidents of cyberbullying. </w:t>
      </w:r>
    </w:p>
    <w:p w:rsidR="00437DA7" w:rsidRDefault="00437DA7">
      <w:pPr>
        <w:ind w:left="360"/>
        <w:rPr>
          <w:rFonts w:ascii="Calibri" w:eastAsia="Calibri" w:hAnsi="Calibri" w:cs="Calibri"/>
          <w:sz w:val="22"/>
          <w:szCs w:val="22"/>
        </w:rPr>
      </w:pPr>
    </w:p>
    <w:p w:rsidR="00437DA7" w:rsidRDefault="0089478A">
      <w:pPr>
        <w:numPr>
          <w:ilvl w:val="0"/>
          <w:numId w:val="36"/>
        </w:numPr>
        <w:ind w:left="360"/>
        <w:rPr>
          <w:rFonts w:ascii="Calibri" w:eastAsia="Calibri" w:hAnsi="Calibri" w:cs="Calibri"/>
          <w:sz w:val="22"/>
          <w:szCs w:val="22"/>
        </w:rPr>
      </w:pPr>
      <w:r>
        <w:rPr>
          <w:rFonts w:ascii="Calibri" w:eastAsia="Calibri" w:hAnsi="Calibri" w:cs="Calibri"/>
          <w:sz w:val="22"/>
          <w:szCs w:val="22"/>
        </w:rPr>
        <w:t>We write down every incident that is reported to us. Often it is difficult to identify bullies. Only by recording every incident can we build a picture and be able to take action.</w:t>
      </w:r>
    </w:p>
    <w:p w:rsidR="00437DA7" w:rsidRDefault="00437DA7">
      <w:pPr>
        <w:jc w:val="both"/>
        <w:rPr>
          <w:rFonts w:ascii="Calibri" w:eastAsia="Calibri" w:hAnsi="Calibri" w:cs="Calibri"/>
          <w:sz w:val="22"/>
          <w:szCs w:val="22"/>
          <w:highlight w:val="white"/>
        </w:rPr>
      </w:pPr>
    </w:p>
    <w:p w:rsidR="00437DA7" w:rsidRDefault="0089478A">
      <w:pPr>
        <w:numPr>
          <w:ilvl w:val="0"/>
          <w:numId w:val="36"/>
        </w:numPr>
        <w:ind w:left="360"/>
        <w:rPr>
          <w:rFonts w:ascii="Calibri" w:eastAsia="Calibri" w:hAnsi="Calibri" w:cs="Calibri"/>
          <w:sz w:val="22"/>
          <w:szCs w:val="22"/>
        </w:rPr>
      </w:pPr>
      <w:r>
        <w:rPr>
          <w:rFonts w:ascii="Calibri" w:eastAsia="Calibri" w:hAnsi="Calibri" w:cs="Calibri"/>
          <w:sz w:val="22"/>
          <w:szCs w:val="22"/>
        </w:rPr>
        <w:t>We will work with the police and other external agencies to ask them for su</w:t>
      </w:r>
      <w:r>
        <w:rPr>
          <w:rFonts w:ascii="Calibri" w:eastAsia="Calibri" w:hAnsi="Calibri" w:cs="Calibri"/>
          <w:sz w:val="22"/>
          <w:szCs w:val="22"/>
        </w:rPr>
        <w:t>pport and intervention where appropriate</w:t>
      </w:r>
    </w:p>
    <w:p w:rsidR="00437DA7" w:rsidRDefault="00437DA7">
      <w:pPr>
        <w:rPr>
          <w:rFonts w:ascii="Calibri" w:eastAsia="Calibri" w:hAnsi="Calibri" w:cs="Calibri"/>
          <w:b/>
          <w:sz w:val="22"/>
          <w:szCs w:val="22"/>
        </w:rPr>
      </w:pPr>
    </w:p>
    <w:p w:rsidR="00437DA7" w:rsidRDefault="00437DA7">
      <w:pPr>
        <w:rPr>
          <w:rFonts w:ascii="Calibri" w:eastAsia="Calibri" w:hAnsi="Calibri" w:cs="Calibri"/>
          <w:b/>
          <w:sz w:val="22"/>
          <w:szCs w:val="22"/>
        </w:rPr>
      </w:pPr>
    </w:p>
    <w:tbl>
      <w:tblPr>
        <w:tblStyle w:val="aa"/>
        <w:tblW w:w="444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46"/>
      </w:tblGrid>
      <w:tr w:rsidR="00437DA7">
        <w:trPr>
          <w:trHeight w:val="2967"/>
        </w:trPr>
        <w:tc>
          <w:tcPr>
            <w:tcW w:w="4446" w:type="dxa"/>
            <w:shd w:val="clear" w:color="auto" w:fill="auto"/>
          </w:tcPr>
          <w:p w:rsidR="00437DA7" w:rsidRDefault="0089478A">
            <w:pPr>
              <w:shd w:val="clear" w:color="auto" w:fill="FFFFFF"/>
              <w:rPr>
                <w:rFonts w:ascii="Calibri" w:eastAsia="Calibri" w:hAnsi="Calibri" w:cs="Calibri"/>
                <w:b/>
                <w:sz w:val="22"/>
                <w:szCs w:val="22"/>
              </w:rPr>
            </w:pPr>
            <w:r>
              <w:rPr>
                <w:rFonts w:ascii="Calibri" w:eastAsia="Calibri" w:hAnsi="Calibri" w:cs="Calibri"/>
                <w:b/>
                <w:sz w:val="22"/>
                <w:szCs w:val="22"/>
              </w:rPr>
              <w:t>Your child may not tell you that they are being bullied, but may display symptoms such as:</w:t>
            </w:r>
          </w:p>
          <w:p w:rsidR="00437DA7" w:rsidRDefault="0089478A">
            <w:pPr>
              <w:numPr>
                <w:ilvl w:val="0"/>
                <w:numId w:val="9"/>
              </w:numPr>
              <w:ind w:left="90" w:firstLine="0"/>
              <w:rPr>
                <w:rFonts w:ascii="Calibri" w:eastAsia="Calibri" w:hAnsi="Calibri" w:cs="Calibri"/>
                <w:sz w:val="22"/>
                <w:szCs w:val="22"/>
              </w:rPr>
            </w:pPr>
            <w:r>
              <w:rPr>
                <w:rFonts w:ascii="Calibri" w:eastAsia="Calibri" w:hAnsi="Calibri" w:cs="Calibri"/>
                <w:sz w:val="22"/>
                <w:szCs w:val="22"/>
              </w:rPr>
              <w:t>Headaches</w:t>
            </w:r>
          </w:p>
          <w:p w:rsidR="00437DA7" w:rsidRDefault="0089478A">
            <w:pPr>
              <w:numPr>
                <w:ilvl w:val="0"/>
                <w:numId w:val="9"/>
              </w:numPr>
              <w:ind w:left="90" w:firstLine="0"/>
              <w:rPr>
                <w:rFonts w:ascii="Calibri" w:eastAsia="Calibri" w:hAnsi="Calibri" w:cs="Calibri"/>
                <w:sz w:val="22"/>
                <w:szCs w:val="22"/>
              </w:rPr>
            </w:pPr>
            <w:r>
              <w:rPr>
                <w:rFonts w:ascii="Calibri" w:eastAsia="Calibri" w:hAnsi="Calibri" w:cs="Calibri"/>
                <w:sz w:val="22"/>
                <w:szCs w:val="22"/>
              </w:rPr>
              <w:t>Anxiety</w:t>
            </w:r>
          </w:p>
          <w:p w:rsidR="00437DA7" w:rsidRDefault="0089478A">
            <w:pPr>
              <w:numPr>
                <w:ilvl w:val="0"/>
                <w:numId w:val="9"/>
              </w:numPr>
              <w:ind w:left="90" w:firstLine="0"/>
              <w:rPr>
                <w:rFonts w:ascii="Calibri" w:eastAsia="Calibri" w:hAnsi="Calibri" w:cs="Calibri"/>
                <w:sz w:val="22"/>
                <w:szCs w:val="22"/>
              </w:rPr>
            </w:pPr>
            <w:r>
              <w:rPr>
                <w:rFonts w:ascii="Calibri" w:eastAsia="Calibri" w:hAnsi="Calibri" w:cs="Calibri"/>
                <w:sz w:val="22"/>
                <w:szCs w:val="22"/>
              </w:rPr>
              <w:t>Depression</w:t>
            </w:r>
          </w:p>
          <w:p w:rsidR="00437DA7" w:rsidRDefault="0089478A">
            <w:pPr>
              <w:numPr>
                <w:ilvl w:val="0"/>
                <w:numId w:val="9"/>
              </w:numPr>
              <w:ind w:left="90" w:firstLine="0"/>
              <w:rPr>
                <w:rFonts w:ascii="Calibri" w:eastAsia="Calibri" w:hAnsi="Calibri" w:cs="Calibri"/>
                <w:sz w:val="22"/>
                <w:szCs w:val="22"/>
              </w:rPr>
            </w:pPr>
            <w:r>
              <w:rPr>
                <w:rFonts w:ascii="Calibri" w:eastAsia="Calibri" w:hAnsi="Calibri" w:cs="Calibri"/>
                <w:sz w:val="22"/>
                <w:szCs w:val="22"/>
              </w:rPr>
              <w:t>Irritability</w:t>
            </w:r>
          </w:p>
          <w:p w:rsidR="00437DA7" w:rsidRDefault="0089478A">
            <w:pPr>
              <w:numPr>
                <w:ilvl w:val="0"/>
                <w:numId w:val="9"/>
              </w:numPr>
              <w:ind w:left="90" w:firstLine="0"/>
              <w:rPr>
                <w:rFonts w:ascii="Calibri" w:eastAsia="Calibri" w:hAnsi="Calibri" w:cs="Calibri"/>
                <w:sz w:val="22"/>
                <w:szCs w:val="22"/>
              </w:rPr>
            </w:pPr>
            <w:r>
              <w:rPr>
                <w:rFonts w:ascii="Calibri" w:eastAsia="Calibri" w:hAnsi="Calibri" w:cs="Calibri"/>
                <w:sz w:val="22"/>
                <w:szCs w:val="22"/>
              </w:rPr>
              <w:t>Fatigue</w:t>
            </w:r>
          </w:p>
          <w:p w:rsidR="00437DA7" w:rsidRDefault="0089478A">
            <w:pPr>
              <w:numPr>
                <w:ilvl w:val="0"/>
                <w:numId w:val="9"/>
              </w:numPr>
              <w:ind w:left="90" w:firstLine="0"/>
              <w:rPr>
                <w:rFonts w:ascii="Calibri" w:eastAsia="Calibri" w:hAnsi="Calibri" w:cs="Calibri"/>
                <w:sz w:val="22"/>
                <w:szCs w:val="22"/>
              </w:rPr>
            </w:pPr>
            <w:r>
              <w:rPr>
                <w:rFonts w:ascii="Calibri" w:eastAsia="Calibri" w:hAnsi="Calibri" w:cs="Calibri"/>
                <w:sz w:val="22"/>
                <w:szCs w:val="22"/>
              </w:rPr>
              <w:t>Decrease in appetite</w:t>
            </w:r>
          </w:p>
          <w:p w:rsidR="00437DA7" w:rsidRDefault="0089478A">
            <w:pPr>
              <w:numPr>
                <w:ilvl w:val="0"/>
                <w:numId w:val="9"/>
              </w:numPr>
              <w:ind w:left="90" w:firstLine="0"/>
              <w:rPr>
                <w:rFonts w:ascii="Calibri" w:eastAsia="Calibri" w:hAnsi="Calibri" w:cs="Calibri"/>
                <w:sz w:val="22"/>
                <w:szCs w:val="22"/>
              </w:rPr>
            </w:pPr>
            <w:r>
              <w:rPr>
                <w:rFonts w:ascii="Calibri" w:eastAsia="Calibri" w:hAnsi="Calibri" w:cs="Calibri"/>
                <w:sz w:val="22"/>
                <w:szCs w:val="22"/>
              </w:rPr>
              <w:t>Not wanting to go to school</w:t>
            </w:r>
          </w:p>
        </w:tc>
      </w:tr>
    </w:tbl>
    <w:p w:rsidR="00437DA7" w:rsidRDefault="00437DA7">
      <w:pPr>
        <w:rPr>
          <w:rFonts w:ascii="Calibri" w:eastAsia="Calibri" w:hAnsi="Calibri" w:cs="Calibri"/>
          <w:b/>
          <w:sz w:val="22"/>
          <w:szCs w:val="22"/>
        </w:rPr>
      </w:pPr>
    </w:p>
    <w:p w:rsidR="00437DA7" w:rsidRDefault="00437DA7">
      <w:pPr>
        <w:rPr>
          <w:rFonts w:ascii="Calibri" w:eastAsia="Calibri" w:hAnsi="Calibri" w:cs="Calibri"/>
          <w:sz w:val="22"/>
          <w:szCs w:val="22"/>
        </w:rPr>
      </w:pPr>
    </w:p>
    <w:tbl>
      <w:tblPr>
        <w:tblStyle w:val="ab"/>
        <w:tblW w:w="444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46"/>
      </w:tblGrid>
      <w:tr w:rsidR="00437DA7">
        <w:trPr>
          <w:trHeight w:val="2967"/>
        </w:trPr>
        <w:tc>
          <w:tcPr>
            <w:tcW w:w="4446" w:type="dxa"/>
            <w:shd w:val="clear" w:color="auto" w:fill="auto"/>
          </w:tcPr>
          <w:p w:rsidR="00437DA7" w:rsidRDefault="0089478A">
            <w:pPr>
              <w:rPr>
                <w:rFonts w:ascii="Calibri" w:eastAsia="Calibri" w:hAnsi="Calibri" w:cs="Calibri"/>
                <w:b/>
                <w:sz w:val="22"/>
                <w:szCs w:val="22"/>
              </w:rPr>
            </w:pPr>
            <w:r>
              <w:rPr>
                <w:rFonts w:ascii="Calibri" w:eastAsia="Calibri" w:hAnsi="Calibri" w:cs="Calibri"/>
                <w:b/>
                <w:sz w:val="22"/>
                <w:szCs w:val="22"/>
              </w:rPr>
              <w:t>Good advice for a student who is</w:t>
            </w:r>
          </w:p>
          <w:p w:rsidR="00437DA7" w:rsidRDefault="0089478A">
            <w:pPr>
              <w:rPr>
                <w:rFonts w:ascii="Calibri" w:eastAsia="Calibri" w:hAnsi="Calibri" w:cs="Calibri"/>
                <w:b/>
                <w:sz w:val="22"/>
                <w:szCs w:val="22"/>
              </w:rPr>
            </w:pPr>
            <w:r>
              <w:rPr>
                <w:rFonts w:ascii="Calibri" w:eastAsia="Calibri" w:hAnsi="Calibri" w:cs="Calibri"/>
                <w:b/>
                <w:sz w:val="22"/>
                <w:szCs w:val="22"/>
              </w:rPr>
              <w:t>being bullied:</w:t>
            </w:r>
          </w:p>
          <w:p w:rsidR="00437DA7" w:rsidRDefault="0089478A">
            <w:pPr>
              <w:numPr>
                <w:ilvl w:val="0"/>
                <w:numId w:val="34"/>
              </w:numPr>
              <w:rPr>
                <w:rFonts w:ascii="Calibri" w:eastAsia="Calibri" w:hAnsi="Calibri" w:cs="Calibri"/>
                <w:sz w:val="22"/>
                <w:szCs w:val="22"/>
              </w:rPr>
            </w:pPr>
            <w:r>
              <w:rPr>
                <w:rFonts w:ascii="Calibri" w:eastAsia="Calibri" w:hAnsi="Calibri" w:cs="Calibri"/>
                <w:sz w:val="22"/>
                <w:szCs w:val="22"/>
              </w:rPr>
              <w:t>Tell an adult you trust what is happening.</w:t>
            </w:r>
          </w:p>
          <w:p w:rsidR="00437DA7" w:rsidRDefault="0089478A">
            <w:pPr>
              <w:numPr>
                <w:ilvl w:val="0"/>
                <w:numId w:val="34"/>
              </w:numPr>
              <w:rPr>
                <w:rFonts w:ascii="Calibri" w:eastAsia="Calibri" w:hAnsi="Calibri" w:cs="Calibri"/>
                <w:sz w:val="22"/>
                <w:szCs w:val="22"/>
              </w:rPr>
            </w:pPr>
            <w:r>
              <w:rPr>
                <w:rFonts w:ascii="Calibri" w:eastAsia="Calibri" w:hAnsi="Calibri" w:cs="Calibri"/>
                <w:sz w:val="22"/>
                <w:szCs w:val="22"/>
              </w:rPr>
              <w:t>Get your friends to say NO to bullies.</w:t>
            </w:r>
          </w:p>
          <w:p w:rsidR="00437DA7" w:rsidRDefault="0089478A">
            <w:pPr>
              <w:numPr>
                <w:ilvl w:val="0"/>
                <w:numId w:val="34"/>
              </w:numPr>
              <w:rPr>
                <w:rFonts w:ascii="Calibri" w:eastAsia="Calibri" w:hAnsi="Calibri" w:cs="Calibri"/>
                <w:sz w:val="22"/>
                <w:szCs w:val="22"/>
              </w:rPr>
            </w:pPr>
            <w:r>
              <w:rPr>
                <w:rFonts w:ascii="Calibri" w:eastAsia="Calibri" w:hAnsi="Calibri" w:cs="Calibri"/>
                <w:sz w:val="22"/>
                <w:szCs w:val="22"/>
              </w:rPr>
              <w:t>Stay with groups of people.</w:t>
            </w:r>
          </w:p>
          <w:p w:rsidR="00437DA7" w:rsidRDefault="0089478A">
            <w:pPr>
              <w:numPr>
                <w:ilvl w:val="0"/>
                <w:numId w:val="34"/>
              </w:numPr>
              <w:rPr>
                <w:rFonts w:ascii="Calibri" w:eastAsia="Calibri" w:hAnsi="Calibri" w:cs="Calibri"/>
                <w:sz w:val="22"/>
                <w:szCs w:val="22"/>
              </w:rPr>
            </w:pPr>
            <w:r>
              <w:rPr>
                <w:rFonts w:ascii="Calibri" w:eastAsia="Calibri" w:hAnsi="Calibri" w:cs="Calibri"/>
                <w:sz w:val="22"/>
                <w:szCs w:val="22"/>
              </w:rPr>
              <w:t>Don’t show you are upset.</w:t>
            </w:r>
          </w:p>
          <w:p w:rsidR="00437DA7" w:rsidRDefault="0089478A">
            <w:pPr>
              <w:numPr>
                <w:ilvl w:val="0"/>
                <w:numId w:val="34"/>
              </w:numPr>
              <w:rPr>
                <w:rFonts w:ascii="Calibri" w:eastAsia="Calibri" w:hAnsi="Calibri" w:cs="Calibri"/>
                <w:sz w:val="22"/>
                <w:szCs w:val="22"/>
              </w:rPr>
            </w:pPr>
            <w:r>
              <w:rPr>
                <w:rFonts w:ascii="Calibri" w:eastAsia="Calibri" w:hAnsi="Calibri" w:cs="Calibri"/>
                <w:sz w:val="22"/>
                <w:szCs w:val="22"/>
              </w:rPr>
              <w:t>If you are in real danger, get away.</w:t>
            </w:r>
          </w:p>
          <w:p w:rsidR="00437DA7" w:rsidRDefault="0089478A">
            <w:pPr>
              <w:numPr>
                <w:ilvl w:val="0"/>
                <w:numId w:val="34"/>
              </w:numPr>
              <w:rPr>
                <w:rFonts w:ascii="Calibri" w:eastAsia="Calibri" w:hAnsi="Calibri" w:cs="Calibri"/>
                <w:sz w:val="22"/>
                <w:szCs w:val="22"/>
              </w:rPr>
            </w:pPr>
            <w:r>
              <w:rPr>
                <w:rFonts w:ascii="Calibri" w:eastAsia="Calibri" w:hAnsi="Calibri" w:cs="Calibri"/>
                <w:sz w:val="22"/>
                <w:szCs w:val="22"/>
              </w:rPr>
              <w:t>Fighting back may make matters wors</w:t>
            </w:r>
            <w:r>
              <w:rPr>
                <w:rFonts w:ascii="Calibri" w:eastAsia="Calibri" w:hAnsi="Calibri" w:cs="Calibri"/>
                <w:sz w:val="22"/>
                <w:szCs w:val="22"/>
              </w:rPr>
              <w:t>e.</w:t>
            </w:r>
          </w:p>
          <w:p w:rsidR="00437DA7" w:rsidRDefault="0089478A">
            <w:pPr>
              <w:numPr>
                <w:ilvl w:val="0"/>
                <w:numId w:val="34"/>
              </w:numPr>
              <w:rPr>
                <w:rFonts w:ascii="Calibri" w:eastAsia="Calibri" w:hAnsi="Calibri" w:cs="Calibri"/>
                <w:sz w:val="22"/>
                <w:szCs w:val="22"/>
              </w:rPr>
            </w:pPr>
            <w:r>
              <w:rPr>
                <w:rFonts w:ascii="Calibri" w:eastAsia="Calibri" w:hAnsi="Calibri" w:cs="Calibri"/>
                <w:sz w:val="22"/>
                <w:szCs w:val="22"/>
              </w:rPr>
              <w:t>Be vigilant on the way to and from school.</w:t>
            </w:r>
          </w:p>
          <w:p w:rsidR="00437DA7" w:rsidRDefault="00437DA7">
            <w:pPr>
              <w:ind w:left="720"/>
              <w:rPr>
                <w:rFonts w:ascii="Calibri" w:eastAsia="Calibri" w:hAnsi="Calibri" w:cs="Calibri"/>
                <w:sz w:val="22"/>
                <w:szCs w:val="22"/>
              </w:rPr>
            </w:pPr>
          </w:p>
        </w:tc>
      </w:tr>
    </w:tbl>
    <w:p w:rsidR="00437DA7" w:rsidRDefault="00437DA7">
      <w:pPr>
        <w:rPr>
          <w:rFonts w:ascii="Calibri" w:eastAsia="Calibri" w:hAnsi="Calibri" w:cs="Calibri"/>
          <w:b/>
          <w:sz w:val="22"/>
          <w:szCs w:val="22"/>
        </w:rPr>
      </w:pPr>
    </w:p>
    <w:p w:rsidR="00437DA7" w:rsidRDefault="00437DA7">
      <w:pPr>
        <w:rPr>
          <w:rFonts w:ascii="Calibri" w:eastAsia="Calibri" w:hAnsi="Calibri" w:cs="Calibri"/>
          <w:b/>
          <w:sz w:val="22"/>
          <w:szCs w:val="22"/>
        </w:rPr>
      </w:pPr>
    </w:p>
    <w:p w:rsidR="00437DA7" w:rsidRDefault="00437DA7">
      <w:pPr>
        <w:rPr>
          <w:rFonts w:ascii="Calibri" w:eastAsia="Calibri" w:hAnsi="Calibri" w:cs="Calibri"/>
          <w:b/>
          <w:sz w:val="22"/>
          <w:szCs w:val="22"/>
        </w:rPr>
      </w:pPr>
    </w:p>
    <w:p w:rsidR="00437DA7" w:rsidRDefault="00437DA7">
      <w:pPr>
        <w:rPr>
          <w:rFonts w:ascii="Calibri" w:eastAsia="Calibri" w:hAnsi="Calibri" w:cs="Calibri"/>
          <w:b/>
          <w:sz w:val="22"/>
          <w:szCs w:val="22"/>
        </w:rPr>
      </w:pPr>
    </w:p>
    <w:p w:rsidR="00437DA7" w:rsidRDefault="0089478A">
      <w:pPr>
        <w:rPr>
          <w:rFonts w:ascii="Calibri" w:eastAsia="Calibri" w:hAnsi="Calibri" w:cs="Calibri"/>
          <w:sz w:val="22"/>
          <w:szCs w:val="22"/>
        </w:rPr>
      </w:pPr>
      <w:r>
        <w:rPr>
          <w:rFonts w:ascii="Calibri" w:eastAsia="Calibri" w:hAnsi="Calibri" w:cs="Calibri"/>
          <w:sz w:val="22"/>
          <w:szCs w:val="22"/>
        </w:rPr>
        <w:t>Sometimes when a child is upset with another child, the child can blame the upset on a bullying incident.   Some examples of this can be:</w:t>
      </w:r>
    </w:p>
    <w:p w:rsidR="00437DA7" w:rsidRDefault="00437DA7">
      <w:pPr>
        <w:rPr>
          <w:rFonts w:ascii="Calibri" w:eastAsia="Calibri" w:hAnsi="Calibri" w:cs="Calibri"/>
          <w:sz w:val="22"/>
          <w:szCs w:val="22"/>
        </w:rPr>
      </w:pPr>
    </w:p>
    <w:p w:rsidR="00437DA7" w:rsidRDefault="0089478A">
      <w:pPr>
        <w:rPr>
          <w:rFonts w:ascii="Calibri" w:eastAsia="Calibri" w:hAnsi="Calibri" w:cs="Calibri"/>
          <w:sz w:val="22"/>
          <w:szCs w:val="22"/>
        </w:rPr>
      </w:pPr>
      <w:r>
        <w:rPr>
          <w:rFonts w:ascii="Calibri" w:eastAsia="Calibri" w:hAnsi="Calibri" w:cs="Calibri"/>
          <w:b/>
          <w:sz w:val="22"/>
          <w:szCs w:val="22"/>
        </w:rPr>
        <w:t xml:space="preserve">When is it </w:t>
      </w:r>
      <w:r>
        <w:rPr>
          <w:rFonts w:ascii="Calibri" w:eastAsia="Calibri" w:hAnsi="Calibri" w:cs="Calibri"/>
          <w:b/>
          <w:sz w:val="22"/>
          <w:szCs w:val="22"/>
          <w:u w:val="single"/>
        </w:rPr>
        <w:t xml:space="preserve">not </w:t>
      </w:r>
      <w:r>
        <w:rPr>
          <w:rFonts w:ascii="Calibri" w:eastAsia="Calibri" w:hAnsi="Calibri" w:cs="Calibri"/>
          <w:b/>
          <w:sz w:val="22"/>
          <w:szCs w:val="22"/>
        </w:rPr>
        <w:t>bullying?</w:t>
      </w:r>
    </w:p>
    <w:p w:rsidR="00437DA7" w:rsidRDefault="0089478A">
      <w:pPr>
        <w:numPr>
          <w:ilvl w:val="0"/>
          <w:numId w:val="35"/>
        </w:numPr>
        <w:ind w:left="426" w:hanging="284"/>
        <w:rPr>
          <w:rFonts w:ascii="Calibri" w:eastAsia="Calibri" w:hAnsi="Calibri" w:cs="Calibri"/>
          <w:b/>
          <w:sz w:val="22"/>
          <w:szCs w:val="22"/>
        </w:rPr>
      </w:pPr>
      <w:r>
        <w:rPr>
          <w:rFonts w:ascii="Calibri" w:eastAsia="Calibri" w:hAnsi="Calibri" w:cs="Calibri"/>
          <w:sz w:val="22"/>
          <w:szCs w:val="22"/>
        </w:rPr>
        <w:t>When two friends fall out</w:t>
      </w:r>
    </w:p>
    <w:p w:rsidR="00437DA7" w:rsidRDefault="0089478A">
      <w:pPr>
        <w:numPr>
          <w:ilvl w:val="0"/>
          <w:numId w:val="35"/>
        </w:numPr>
        <w:ind w:left="426" w:hanging="284"/>
        <w:rPr>
          <w:rFonts w:ascii="Calibri" w:eastAsia="Calibri" w:hAnsi="Calibri" w:cs="Calibri"/>
          <w:b/>
          <w:sz w:val="22"/>
          <w:szCs w:val="22"/>
        </w:rPr>
      </w:pPr>
      <w:r>
        <w:rPr>
          <w:rFonts w:ascii="Calibri" w:eastAsia="Calibri" w:hAnsi="Calibri" w:cs="Calibri"/>
          <w:sz w:val="22"/>
          <w:szCs w:val="22"/>
        </w:rPr>
        <w:t>When friendship groups break apart</w:t>
      </w:r>
    </w:p>
    <w:p w:rsidR="00437DA7" w:rsidRDefault="0089478A">
      <w:pPr>
        <w:numPr>
          <w:ilvl w:val="0"/>
          <w:numId w:val="35"/>
        </w:numPr>
        <w:ind w:left="426" w:hanging="284"/>
        <w:rPr>
          <w:rFonts w:ascii="Calibri" w:eastAsia="Calibri" w:hAnsi="Calibri" w:cs="Calibri"/>
          <w:b/>
          <w:sz w:val="22"/>
          <w:szCs w:val="22"/>
        </w:rPr>
      </w:pPr>
      <w:r>
        <w:rPr>
          <w:rFonts w:ascii="Calibri" w:eastAsia="Calibri" w:hAnsi="Calibri" w:cs="Calibri"/>
          <w:sz w:val="22"/>
          <w:szCs w:val="22"/>
        </w:rPr>
        <w:t>A one off incident where an older pupil has accidently knocked into a younger one through rough play</w:t>
      </w:r>
    </w:p>
    <w:p w:rsidR="00437DA7" w:rsidRDefault="00437DA7">
      <w:pPr>
        <w:rPr>
          <w:rFonts w:ascii="Calibri" w:eastAsia="Calibri" w:hAnsi="Calibri" w:cs="Calibri"/>
          <w:b/>
          <w:sz w:val="22"/>
          <w:szCs w:val="22"/>
        </w:rPr>
      </w:pPr>
    </w:p>
    <w:p w:rsidR="00437DA7" w:rsidRDefault="0089478A">
      <w:pPr>
        <w:jc w:val="both"/>
        <w:rPr>
          <w:rFonts w:ascii="Calibri" w:eastAsia="Calibri" w:hAnsi="Calibri" w:cs="Calibri"/>
          <w:sz w:val="22"/>
          <w:szCs w:val="22"/>
        </w:rPr>
      </w:pPr>
      <w:r>
        <w:rPr>
          <w:rFonts w:ascii="Calibri" w:eastAsia="Calibri" w:hAnsi="Calibri" w:cs="Calibri"/>
          <w:sz w:val="22"/>
          <w:szCs w:val="22"/>
        </w:rPr>
        <w:t>All of these incidents and many more can upset a child, especially if new to the school. It is important that the child</w:t>
      </w:r>
      <w:r>
        <w:rPr>
          <w:rFonts w:ascii="Calibri" w:eastAsia="Calibri" w:hAnsi="Calibri" w:cs="Calibri"/>
          <w:sz w:val="22"/>
          <w:szCs w:val="22"/>
        </w:rPr>
        <w:t xml:space="preserve"> reports these as we will always try to resolve friendship issues and/or hold restorative meetings.   It is always important in </w:t>
      </w:r>
      <w:r>
        <w:rPr>
          <w:rFonts w:ascii="Calibri" w:eastAsia="Calibri" w:hAnsi="Calibri" w:cs="Calibri"/>
          <w:sz w:val="22"/>
          <w:szCs w:val="22"/>
        </w:rPr>
        <w:lastRenderedPageBreak/>
        <w:t>these cases that the child does not begin to feel victimised.</w:t>
      </w:r>
    </w:p>
    <w:p w:rsidR="00437DA7" w:rsidRDefault="00437DA7">
      <w:pPr>
        <w:jc w:val="both"/>
        <w:rPr>
          <w:rFonts w:ascii="Calibri" w:eastAsia="Calibri" w:hAnsi="Calibri" w:cs="Calibri"/>
          <w:sz w:val="22"/>
          <w:szCs w:val="22"/>
        </w:rPr>
      </w:pPr>
    </w:p>
    <w:tbl>
      <w:tblPr>
        <w:tblStyle w:val="ac"/>
        <w:tblW w:w="465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59"/>
      </w:tblGrid>
      <w:tr w:rsidR="00437DA7">
        <w:trPr>
          <w:trHeight w:val="886"/>
        </w:trPr>
        <w:tc>
          <w:tcPr>
            <w:tcW w:w="4659" w:type="dxa"/>
            <w:shd w:val="clear" w:color="auto" w:fill="auto"/>
          </w:tcPr>
          <w:p w:rsidR="00437DA7" w:rsidRDefault="0089478A">
            <w:pPr>
              <w:jc w:val="center"/>
              <w:rPr>
                <w:rFonts w:ascii="Calibri" w:eastAsia="Calibri" w:hAnsi="Calibri" w:cs="Calibri"/>
                <w:b/>
                <w:sz w:val="22"/>
                <w:szCs w:val="22"/>
              </w:rPr>
            </w:pPr>
            <w:r>
              <w:rPr>
                <w:rFonts w:ascii="Calibri" w:eastAsia="Calibri" w:hAnsi="Calibri" w:cs="Calibri"/>
                <w:b/>
                <w:sz w:val="22"/>
                <w:szCs w:val="22"/>
              </w:rPr>
              <w:t>Our message to all students</w:t>
            </w:r>
          </w:p>
          <w:p w:rsidR="00437DA7" w:rsidRDefault="0089478A">
            <w:pPr>
              <w:jc w:val="center"/>
              <w:rPr>
                <w:rFonts w:ascii="Calibri" w:eastAsia="Calibri" w:hAnsi="Calibri" w:cs="Calibri"/>
                <w:b/>
                <w:sz w:val="22"/>
                <w:szCs w:val="22"/>
              </w:rPr>
            </w:pPr>
            <w:r>
              <w:rPr>
                <w:rFonts w:ascii="Calibri" w:eastAsia="Calibri" w:hAnsi="Calibri" w:cs="Calibri"/>
                <w:b/>
                <w:sz w:val="22"/>
                <w:szCs w:val="22"/>
              </w:rPr>
              <w:t>must be:</w:t>
            </w:r>
          </w:p>
          <w:p w:rsidR="00437DA7" w:rsidRDefault="0089478A">
            <w:pPr>
              <w:jc w:val="center"/>
              <w:rPr>
                <w:rFonts w:ascii="Calibri" w:eastAsia="Calibri" w:hAnsi="Calibri" w:cs="Calibri"/>
                <w:sz w:val="22"/>
                <w:szCs w:val="22"/>
              </w:rPr>
            </w:pPr>
            <w:r>
              <w:rPr>
                <w:rFonts w:ascii="Calibri" w:eastAsia="Calibri" w:hAnsi="Calibri" w:cs="Calibri"/>
                <w:b/>
                <w:sz w:val="22"/>
                <w:szCs w:val="22"/>
              </w:rPr>
              <w:t>“Tell someone”</w:t>
            </w:r>
          </w:p>
        </w:tc>
      </w:tr>
    </w:tbl>
    <w:p w:rsidR="00437DA7" w:rsidRDefault="0089478A">
      <w:pPr>
        <w:jc w:val="both"/>
        <w:rPr>
          <w:rFonts w:ascii="Calibri" w:eastAsia="Calibri" w:hAnsi="Calibri" w:cs="Calibri"/>
          <w:sz w:val="22"/>
          <w:szCs w:val="22"/>
        </w:rPr>
      </w:pPr>
      <w:r>
        <w:rPr>
          <w:rFonts w:ascii="Calibri" w:eastAsia="Calibri" w:hAnsi="Calibri" w:cs="Calibri"/>
          <w:sz w:val="22"/>
          <w:szCs w:val="22"/>
        </w:rPr>
        <w:t>The important thing is to help the victim to make the bully understand what the effect of their actions has been. Together, parents and the school must let students know that they can get along without bullying or harassing others and that they can gain th</w:t>
      </w:r>
      <w:r>
        <w:rPr>
          <w:rFonts w:ascii="Calibri" w:eastAsia="Calibri" w:hAnsi="Calibri" w:cs="Calibri"/>
          <w:sz w:val="22"/>
          <w:szCs w:val="22"/>
        </w:rPr>
        <w:t>e confidence to make friends.</w:t>
      </w:r>
    </w:p>
    <w:p w:rsidR="00437DA7" w:rsidRDefault="00437DA7">
      <w:pPr>
        <w:jc w:val="both"/>
        <w:rPr>
          <w:rFonts w:ascii="Calibri" w:eastAsia="Calibri" w:hAnsi="Calibri" w:cs="Calibri"/>
          <w:sz w:val="22"/>
          <w:szCs w:val="22"/>
        </w:rPr>
      </w:pPr>
    </w:p>
    <w:p w:rsidR="00437DA7" w:rsidRDefault="0089478A">
      <w:pPr>
        <w:jc w:val="both"/>
        <w:rPr>
          <w:rFonts w:ascii="Calibri" w:eastAsia="Calibri" w:hAnsi="Calibri" w:cs="Calibri"/>
          <w:sz w:val="22"/>
          <w:szCs w:val="22"/>
        </w:rPr>
      </w:pPr>
      <w:r>
        <w:rPr>
          <w:rFonts w:ascii="Calibri" w:eastAsia="Calibri" w:hAnsi="Calibri" w:cs="Calibri"/>
          <w:sz w:val="22"/>
          <w:szCs w:val="22"/>
        </w:rPr>
        <w:t xml:space="preserve">Our Anti Bullying Policy is written in accordance with Cardiff Council guidance on </w:t>
      </w:r>
      <w:r>
        <w:rPr>
          <w:rFonts w:ascii="Calibri" w:eastAsia="Calibri" w:hAnsi="Calibri" w:cs="Calibri"/>
          <w:sz w:val="22"/>
          <w:szCs w:val="22"/>
          <w:highlight w:val="white"/>
        </w:rPr>
        <w:t>Bullying, Hate Crime, Hate Incidents and Harassment. Please use the following link for more information:.</w:t>
      </w:r>
    </w:p>
    <w:p w:rsidR="00437DA7" w:rsidRDefault="00437DA7">
      <w:pPr>
        <w:jc w:val="both"/>
        <w:rPr>
          <w:rFonts w:ascii="Calibri" w:eastAsia="Calibri" w:hAnsi="Calibri" w:cs="Calibri"/>
          <w:sz w:val="22"/>
          <w:szCs w:val="22"/>
        </w:rPr>
      </w:pPr>
    </w:p>
    <w:p w:rsidR="00437DA7" w:rsidRDefault="0089478A">
      <w:pPr>
        <w:jc w:val="both"/>
        <w:rPr>
          <w:rFonts w:ascii="Calibri" w:eastAsia="Calibri" w:hAnsi="Calibri" w:cs="Calibri"/>
          <w:sz w:val="22"/>
          <w:szCs w:val="22"/>
        </w:rPr>
      </w:pPr>
      <w:hyperlink r:id="rId21" w:anchor=":~:text=Cardiff%20Council%20is%20committed%20to,others%20either%20physically%20or%20emotionally.%E2%80%9D">
        <w:r>
          <w:rPr>
            <w:rFonts w:ascii="Calibri" w:eastAsia="Calibri" w:hAnsi="Calibri" w:cs="Calibri"/>
            <w:sz w:val="22"/>
            <w:szCs w:val="22"/>
            <w:u w:val="single"/>
          </w:rPr>
          <w:t>Bullying, Hate Crime, Hate Inci</w:t>
        </w:r>
        <w:r>
          <w:rPr>
            <w:rFonts w:ascii="Calibri" w:eastAsia="Calibri" w:hAnsi="Calibri" w:cs="Calibri"/>
            <w:sz w:val="22"/>
            <w:szCs w:val="22"/>
            <w:u w:val="single"/>
          </w:rPr>
          <w:t>dents, and Harassment</w:t>
        </w:r>
      </w:hyperlink>
      <w:r>
        <w:rPr>
          <w:rFonts w:ascii="Calibri" w:eastAsia="Calibri" w:hAnsi="Calibri" w:cs="Calibri"/>
          <w:sz w:val="22"/>
          <w:szCs w:val="22"/>
        </w:rPr>
        <w:t xml:space="preserve"> </w:t>
      </w:r>
    </w:p>
    <w:p w:rsidR="00437DA7" w:rsidRDefault="00437DA7">
      <w:pPr>
        <w:spacing w:line="276" w:lineRule="auto"/>
        <w:rPr>
          <w:rFonts w:ascii="Arial" w:eastAsia="Arial" w:hAnsi="Arial" w:cs="Arial"/>
          <w:sz w:val="22"/>
          <w:szCs w:val="22"/>
        </w:rPr>
      </w:pPr>
    </w:p>
    <w:p w:rsidR="00437DA7" w:rsidRDefault="00437DA7">
      <w:pPr>
        <w:jc w:val="center"/>
        <w:rPr>
          <w:sz w:val="22"/>
          <w:szCs w:val="22"/>
        </w:rPr>
        <w:sectPr w:rsidR="00437DA7">
          <w:type w:val="continuous"/>
          <w:pgSz w:w="11900" w:h="16840"/>
          <w:pgMar w:top="1361" w:right="1134" w:bottom="1361" w:left="1134" w:header="709" w:footer="709" w:gutter="0"/>
          <w:cols w:num="2" w:space="720" w:equalWidth="0">
            <w:col w:w="4458" w:space="720"/>
            <w:col w:w="4458" w:space="0"/>
          </w:cols>
        </w:sectPr>
      </w:pPr>
    </w:p>
    <w:p w:rsidR="00437DA7" w:rsidRDefault="00437DA7">
      <w:pPr>
        <w:ind w:left="1440" w:hanging="1440"/>
        <w:rPr>
          <w:b/>
          <w:sz w:val="28"/>
          <w:szCs w:val="28"/>
        </w:rPr>
      </w:pPr>
    </w:p>
    <w:p w:rsidR="00437DA7" w:rsidRDefault="00437DA7">
      <w:pPr>
        <w:ind w:left="1440" w:hanging="1440"/>
        <w:rPr>
          <w:b/>
          <w:sz w:val="28"/>
          <w:szCs w:val="28"/>
        </w:rPr>
      </w:pPr>
    </w:p>
    <w:p w:rsidR="00437DA7" w:rsidRDefault="00437DA7">
      <w:pPr>
        <w:ind w:left="1440" w:hanging="1440"/>
        <w:rPr>
          <w:b/>
          <w:sz w:val="28"/>
          <w:szCs w:val="28"/>
        </w:rPr>
      </w:pPr>
    </w:p>
    <w:p w:rsidR="00437DA7" w:rsidRDefault="00437DA7">
      <w:pPr>
        <w:ind w:left="1440" w:hanging="1440"/>
        <w:rPr>
          <w:b/>
          <w:sz w:val="28"/>
          <w:szCs w:val="28"/>
        </w:rPr>
      </w:pPr>
    </w:p>
    <w:p w:rsidR="00437DA7" w:rsidRDefault="0089478A">
      <w:pPr>
        <w:ind w:left="1440" w:hanging="1440"/>
        <w:jc w:val="center"/>
        <w:rPr>
          <w:b/>
          <w:sz w:val="56"/>
          <w:szCs w:val="56"/>
        </w:rPr>
      </w:pPr>
      <w:r>
        <w:rPr>
          <w:b/>
          <w:sz w:val="56"/>
          <w:szCs w:val="56"/>
        </w:rPr>
        <w:t>Annex 1</w:t>
      </w:r>
    </w:p>
    <w:p w:rsidR="00437DA7" w:rsidRDefault="00437DA7">
      <w:pPr>
        <w:ind w:left="1440" w:hanging="1440"/>
        <w:jc w:val="center"/>
        <w:rPr>
          <w:b/>
          <w:sz w:val="28"/>
          <w:szCs w:val="28"/>
        </w:rPr>
      </w:pPr>
    </w:p>
    <w:p w:rsidR="00437DA7" w:rsidRDefault="00437DA7">
      <w:pPr>
        <w:ind w:left="1440" w:hanging="1440"/>
        <w:jc w:val="center"/>
        <w:rPr>
          <w:b/>
          <w:sz w:val="28"/>
          <w:szCs w:val="28"/>
        </w:rPr>
      </w:pPr>
    </w:p>
    <w:p w:rsidR="00437DA7" w:rsidRDefault="00437DA7">
      <w:pPr>
        <w:ind w:left="1440" w:hanging="1440"/>
        <w:jc w:val="center"/>
        <w:rPr>
          <w:b/>
          <w:sz w:val="28"/>
          <w:szCs w:val="28"/>
        </w:rPr>
      </w:pPr>
    </w:p>
    <w:p w:rsidR="00437DA7" w:rsidRDefault="0089478A">
      <w:pPr>
        <w:jc w:val="center"/>
        <w:rPr>
          <w:b/>
          <w:sz w:val="56"/>
          <w:szCs w:val="56"/>
        </w:rPr>
      </w:pPr>
      <w:r>
        <w:rPr>
          <w:b/>
          <w:sz w:val="56"/>
          <w:szCs w:val="56"/>
        </w:rPr>
        <w:t>Guidelines and suggested methods for managing behaviour and sanctions</w:t>
      </w:r>
    </w:p>
    <w:p w:rsidR="00437DA7" w:rsidRDefault="0089478A">
      <w:pPr>
        <w:rPr>
          <w:b/>
        </w:rPr>
      </w:pPr>
      <w:r>
        <w:br w:type="page"/>
      </w:r>
    </w:p>
    <w:p w:rsidR="00437DA7" w:rsidRDefault="0089478A">
      <w:pPr>
        <w:jc w:val="center"/>
        <w:rPr>
          <w:b/>
        </w:rPr>
      </w:pPr>
      <w:r>
        <w:rPr>
          <w:b/>
        </w:rPr>
        <w:lastRenderedPageBreak/>
        <w:t>Guidelines to support the Behaviour Management procedures</w:t>
      </w:r>
    </w:p>
    <w:p w:rsidR="00437DA7" w:rsidRDefault="00437DA7">
      <w:pPr>
        <w:jc w:val="center"/>
        <w:rPr>
          <w:b/>
        </w:rPr>
      </w:pPr>
    </w:p>
    <w:p w:rsidR="00437DA7" w:rsidRDefault="0089478A">
      <w:pPr>
        <w:jc w:val="both"/>
      </w:pPr>
      <w:r>
        <w:t>The guidelines below should only be read as guidance only – it is not an exhaustive list.   It is impossible to account for every incident and the subtle differences between each one.   This document:</w:t>
      </w:r>
    </w:p>
    <w:p w:rsidR="00437DA7" w:rsidRDefault="00437DA7">
      <w:pPr>
        <w:jc w:val="both"/>
      </w:pPr>
    </w:p>
    <w:p w:rsidR="00437DA7" w:rsidRDefault="0089478A">
      <w:pPr>
        <w:numPr>
          <w:ilvl w:val="0"/>
          <w:numId w:val="42"/>
        </w:numPr>
        <w:jc w:val="both"/>
      </w:pPr>
      <w:r>
        <w:t>Provides ideas and suggestions for possible courses of</w:t>
      </w:r>
      <w:r>
        <w:t xml:space="preserve"> action</w:t>
      </w:r>
    </w:p>
    <w:p w:rsidR="00437DA7" w:rsidRDefault="0089478A">
      <w:pPr>
        <w:numPr>
          <w:ilvl w:val="0"/>
          <w:numId w:val="42"/>
        </w:numPr>
        <w:jc w:val="both"/>
      </w:pPr>
      <w:r>
        <w:t>Seeks to give a ‘flavour’ of the approach to behaviour for learning in the Academy</w:t>
      </w:r>
    </w:p>
    <w:p w:rsidR="00437DA7" w:rsidRDefault="00437DA7">
      <w:pPr>
        <w:jc w:val="both"/>
      </w:pPr>
    </w:p>
    <w:p w:rsidR="00437DA7" w:rsidRDefault="0089478A">
      <w:pPr>
        <w:jc w:val="both"/>
        <w:rPr>
          <w:b/>
        </w:rPr>
      </w:pPr>
      <w:r>
        <w:rPr>
          <w:b/>
        </w:rPr>
        <w:t xml:space="preserve">Most importantly it is about developing a collective responsibility for managing student behaviour.   </w:t>
      </w:r>
    </w:p>
    <w:p w:rsidR="00437DA7" w:rsidRDefault="00437DA7">
      <w:pPr>
        <w:jc w:val="both"/>
      </w:pPr>
    </w:p>
    <w:p w:rsidR="00437DA7" w:rsidRDefault="0089478A">
      <w:pPr>
        <w:jc w:val="both"/>
        <w:rPr>
          <w:b/>
          <w:sz w:val="26"/>
          <w:szCs w:val="26"/>
        </w:rPr>
      </w:pPr>
      <w:bookmarkStart w:id="3" w:name="30j0zll" w:colFirst="0" w:colLast="0"/>
      <w:bookmarkEnd w:id="3"/>
      <w:r>
        <w:rPr>
          <w:b/>
          <w:sz w:val="26"/>
          <w:szCs w:val="26"/>
        </w:rPr>
        <w:t>Refusal to follow an instruction</w:t>
      </w:r>
    </w:p>
    <w:p w:rsidR="00437DA7" w:rsidRDefault="0089478A">
      <w:pPr>
        <w:jc w:val="both"/>
      </w:pPr>
      <w:r>
        <w:t>If a student refuses to fol</w:t>
      </w:r>
      <w:r>
        <w:t>low an instruction this is serious.   Before acting, have you tried the following?</w:t>
      </w:r>
    </w:p>
    <w:p w:rsidR="00437DA7" w:rsidRDefault="0089478A">
      <w:pPr>
        <w:numPr>
          <w:ilvl w:val="0"/>
          <w:numId w:val="39"/>
        </w:numPr>
        <w:ind w:left="709" w:hanging="283"/>
        <w:jc w:val="both"/>
      </w:pPr>
      <w:r>
        <w:t>Given the student the opportunity to have some space and consider what they are doing</w:t>
      </w:r>
    </w:p>
    <w:p w:rsidR="00437DA7" w:rsidRDefault="0089478A">
      <w:pPr>
        <w:numPr>
          <w:ilvl w:val="0"/>
          <w:numId w:val="39"/>
        </w:numPr>
        <w:ind w:left="709" w:hanging="283"/>
        <w:jc w:val="both"/>
      </w:pPr>
      <w:r>
        <w:t>Spoken to the student quietly so that there is less likelihood of the student being put</w:t>
      </w:r>
      <w:r>
        <w:t xml:space="preserve"> into a position where they will lose face in front of their peers?  </w:t>
      </w:r>
    </w:p>
    <w:p w:rsidR="00437DA7" w:rsidRDefault="0089478A">
      <w:pPr>
        <w:numPr>
          <w:ilvl w:val="0"/>
          <w:numId w:val="39"/>
        </w:numPr>
        <w:ind w:left="709" w:hanging="283"/>
        <w:jc w:val="both"/>
      </w:pPr>
      <w:r>
        <w:t xml:space="preserve">Discussed what the implications are of what they are doing?   </w:t>
      </w:r>
    </w:p>
    <w:p w:rsidR="00437DA7" w:rsidRDefault="0089478A">
      <w:pPr>
        <w:numPr>
          <w:ilvl w:val="0"/>
          <w:numId w:val="39"/>
        </w:numPr>
        <w:ind w:left="709" w:hanging="283"/>
        <w:jc w:val="both"/>
      </w:pPr>
      <w:r>
        <w:t xml:space="preserve">Asked another student to reason with the student?   </w:t>
      </w:r>
    </w:p>
    <w:p w:rsidR="00437DA7" w:rsidRDefault="0089478A">
      <w:pPr>
        <w:pStyle w:val="Heading1"/>
        <w:rPr>
          <w:rFonts w:ascii="Cambria" w:eastAsia="Cambria" w:hAnsi="Cambria" w:cs="Cambria"/>
          <w:color w:val="000000"/>
          <w:sz w:val="28"/>
          <w:szCs w:val="28"/>
        </w:rPr>
      </w:pPr>
      <w:bookmarkStart w:id="4" w:name="1fob9te" w:colFirst="0" w:colLast="0"/>
      <w:bookmarkEnd w:id="4"/>
      <w:r>
        <w:rPr>
          <w:rFonts w:ascii="Cambria" w:eastAsia="Cambria" w:hAnsi="Cambria" w:cs="Cambria"/>
          <w:color w:val="000000"/>
          <w:sz w:val="28"/>
          <w:szCs w:val="28"/>
        </w:rPr>
        <w:t xml:space="preserve">Disrespect to others – Deliberate and/or malicious </w:t>
      </w:r>
    </w:p>
    <w:p w:rsidR="00437DA7" w:rsidRDefault="0089478A">
      <w:pPr>
        <w:jc w:val="both"/>
      </w:pPr>
      <w:r>
        <w:t>In this instance the student must understand that this form of behaviour has an automatic sanction, unless they genuinely realise they are in the wrong and apologise without prompting.   The class need to know that this cannot be tolerated.   Possible cour</w:t>
      </w:r>
      <w:r>
        <w:t>ses of action are as follows:</w:t>
      </w:r>
    </w:p>
    <w:p w:rsidR="00437DA7" w:rsidRDefault="00437DA7">
      <w:pPr>
        <w:jc w:val="both"/>
      </w:pPr>
    </w:p>
    <w:p w:rsidR="00437DA7" w:rsidRDefault="0089478A">
      <w:pPr>
        <w:numPr>
          <w:ilvl w:val="0"/>
          <w:numId w:val="41"/>
        </w:numPr>
        <w:jc w:val="both"/>
      </w:pPr>
      <w:r>
        <w:t>If the student is showing no remorse or care and is likely to repeat offend (therefore learning cannot take place) then the student should be declassed</w:t>
      </w:r>
    </w:p>
    <w:p w:rsidR="00437DA7" w:rsidRDefault="0089478A">
      <w:pPr>
        <w:numPr>
          <w:ilvl w:val="0"/>
          <w:numId w:val="41"/>
        </w:numPr>
        <w:jc w:val="both"/>
      </w:pPr>
      <w:r>
        <w:t>If both students are as bad as each other then they need to be separated.</w:t>
      </w:r>
      <w:r>
        <w:t xml:space="preserve">   One should be declassed, but do make sure that they know that both of them will be followed up.   The other remains with you.   </w:t>
      </w:r>
    </w:p>
    <w:p w:rsidR="00437DA7" w:rsidRDefault="0089478A">
      <w:pPr>
        <w:numPr>
          <w:ilvl w:val="0"/>
          <w:numId w:val="41"/>
        </w:numPr>
        <w:jc w:val="both"/>
      </w:pPr>
      <w:r>
        <w:t xml:space="preserve">Ensure the class know that action will be taken later.  </w:t>
      </w:r>
    </w:p>
    <w:p w:rsidR="00437DA7" w:rsidRDefault="0089478A">
      <w:pPr>
        <w:numPr>
          <w:ilvl w:val="0"/>
          <w:numId w:val="41"/>
        </w:numPr>
        <w:jc w:val="both"/>
      </w:pPr>
      <w:r>
        <w:t>If it is a bullying or racist incident, ensure that it is distingui</w:t>
      </w:r>
      <w:r>
        <w:t xml:space="preserve">shed as such in the event log.   In cases such as this recommendation for a restorative meeting should be put through to a pastoral leader.    </w:t>
      </w:r>
    </w:p>
    <w:p w:rsidR="00437DA7" w:rsidRDefault="00437DA7">
      <w:pPr>
        <w:jc w:val="both"/>
      </w:pPr>
    </w:p>
    <w:p w:rsidR="00437DA7" w:rsidRDefault="0089478A">
      <w:pPr>
        <w:jc w:val="both"/>
        <w:rPr>
          <w:b/>
          <w:sz w:val="28"/>
          <w:szCs w:val="28"/>
        </w:rPr>
      </w:pPr>
      <w:bookmarkStart w:id="5" w:name="3znysh7" w:colFirst="0" w:colLast="0"/>
      <w:bookmarkEnd w:id="5"/>
      <w:r>
        <w:rPr>
          <w:b/>
          <w:sz w:val="28"/>
          <w:szCs w:val="28"/>
        </w:rPr>
        <w:t xml:space="preserve">Disrespect to others – Silliness </w:t>
      </w:r>
    </w:p>
    <w:p w:rsidR="00437DA7" w:rsidRDefault="0089478A">
      <w:pPr>
        <w:jc w:val="both"/>
      </w:pPr>
      <w:r>
        <w:t>If a student is disrespectful towards others it is important to make distinction between deliberate malicious behaviour and silliness and/or lack of understanding.   Students can disguise or may try to disguise the former as a form of the latter (bullies o</w:t>
      </w:r>
      <w:r>
        <w:t>ften do this).   If it is genuinely a lack of understanding or silliness then the action needs to be stopped (see the protocol flow chart if this does happen).  Some or all of the following courses of action could be followed: (does this relate to ‘silline</w:t>
      </w:r>
      <w:r>
        <w:t>ss’ or ‘deliberate’?)</w:t>
      </w:r>
    </w:p>
    <w:p w:rsidR="00437DA7" w:rsidRDefault="00437DA7">
      <w:pPr>
        <w:jc w:val="both"/>
      </w:pPr>
    </w:p>
    <w:p w:rsidR="00437DA7" w:rsidRDefault="0089478A">
      <w:pPr>
        <w:numPr>
          <w:ilvl w:val="0"/>
          <w:numId w:val="40"/>
        </w:numPr>
        <w:jc w:val="both"/>
      </w:pPr>
      <w:r>
        <w:t>Student spoken to individually and made to understand the effect this has on others</w:t>
      </w:r>
    </w:p>
    <w:p w:rsidR="00437DA7" w:rsidRDefault="0089478A">
      <w:pPr>
        <w:numPr>
          <w:ilvl w:val="0"/>
          <w:numId w:val="40"/>
        </w:numPr>
        <w:jc w:val="both"/>
      </w:pPr>
      <w:r>
        <w:t xml:space="preserve">Student is given a sanction if it is particularly serious (e.g. racist comment) An appropriate sanction would be a requirement to join a restorative </w:t>
      </w:r>
      <w:r>
        <w:t xml:space="preserve">meeting with a follow up workshop.   </w:t>
      </w:r>
    </w:p>
    <w:p w:rsidR="00437DA7" w:rsidRDefault="0089478A">
      <w:pPr>
        <w:numPr>
          <w:ilvl w:val="0"/>
          <w:numId w:val="40"/>
        </w:numPr>
        <w:jc w:val="both"/>
      </w:pPr>
      <w:r>
        <w:t xml:space="preserve">Student is asked to apologise to the offended student possibly through a restorative meeting.  The student should be encouraged through discussion to come suggest this course of action.   </w:t>
      </w:r>
    </w:p>
    <w:p w:rsidR="00437DA7" w:rsidRDefault="0089478A">
      <w:pPr>
        <w:numPr>
          <w:ilvl w:val="0"/>
          <w:numId w:val="40"/>
        </w:numPr>
        <w:jc w:val="both"/>
      </w:pPr>
      <w:r>
        <w:lastRenderedPageBreak/>
        <w:t>In almost all cases the stude</w:t>
      </w:r>
      <w:r>
        <w:t xml:space="preserve">nt will blame offended student for ‘Starting it’.   If necessary bring the two together after the session to sort any ‘misunderstandings’.  Again this could be through a restorative meeting.  </w:t>
      </w:r>
    </w:p>
    <w:p w:rsidR="00437DA7" w:rsidRDefault="00437DA7">
      <w:pPr>
        <w:jc w:val="both"/>
      </w:pPr>
    </w:p>
    <w:p w:rsidR="00437DA7" w:rsidRDefault="0089478A">
      <w:pPr>
        <w:jc w:val="both"/>
      </w:pPr>
      <w:r>
        <w:t>It is important that in all the courses of action, every effor</w:t>
      </w:r>
      <w:r>
        <w:t xml:space="preserve">t should be made not to escalate an incident which was probably originally an error of judgement and down to immaturity.   The student should be given the opportunity to learn from their mistake   (The Event Log should monitor how often the student has to </w:t>
      </w:r>
      <w:r>
        <w:t>learn from their mistake.   This will be monitored by the Pastoral team and followed up if necessary).</w:t>
      </w:r>
    </w:p>
    <w:p w:rsidR="00437DA7" w:rsidRDefault="0089478A">
      <w:pPr>
        <w:pStyle w:val="Heading1"/>
        <w:rPr>
          <w:rFonts w:ascii="Cambria" w:eastAsia="Cambria" w:hAnsi="Cambria" w:cs="Cambria"/>
          <w:color w:val="000000"/>
          <w:sz w:val="28"/>
          <w:szCs w:val="28"/>
        </w:rPr>
      </w:pPr>
      <w:bookmarkStart w:id="6" w:name="2et92p0" w:colFirst="0" w:colLast="0"/>
      <w:bookmarkEnd w:id="6"/>
      <w:r>
        <w:rPr>
          <w:rFonts w:ascii="Cambria" w:eastAsia="Cambria" w:hAnsi="Cambria" w:cs="Cambria"/>
          <w:color w:val="000000"/>
          <w:sz w:val="28"/>
          <w:szCs w:val="28"/>
        </w:rPr>
        <w:t>Aggressive behaviour</w:t>
      </w:r>
    </w:p>
    <w:p w:rsidR="00437DA7" w:rsidRDefault="0089478A">
      <w:pPr>
        <w:jc w:val="both"/>
      </w:pPr>
      <w:r>
        <w:t>Aggressive behaviour between students usually occurs if a disagreement or disrespect is allowed to continue for too long.   For this</w:t>
      </w:r>
      <w:r>
        <w:t xml:space="preserve"> reason the key to avoiding this is to be proactive, e.g.</w:t>
      </w:r>
    </w:p>
    <w:p w:rsidR="00437DA7" w:rsidRDefault="00437DA7">
      <w:pPr>
        <w:jc w:val="both"/>
      </w:pPr>
    </w:p>
    <w:p w:rsidR="00437DA7" w:rsidRDefault="0089478A">
      <w:pPr>
        <w:numPr>
          <w:ilvl w:val="0"/>
          <w:numId w:val="43"/>
        </w:numPr>
        <w:jc w:val="both"/>
      </w:pPr>
      <w:r>
        <w:t>Be watchful</w:t>
      </w:r>
    </w:p>
    <w:p w:rsidR="00437DA7" w:rsidRDefault="0089478A">
      <w:pPr>
        <w:numPr>
          <w:ilvl w:val="0"/>
          <w:numId w:val="43"/>
        </w:numPr>
        <w:jc w:val="both"/>
      </w:pPr>
      <w:r>
        <w:t xml:space="preserve">‘Nip things in the bud’ </w:t>
      </w:r>
    </w:p>
    <w:p w:rsidR="00437DA7" w:rsidRDefault="0089478A">
      <w:pPr>
        <w:numPr>
          <w:ilvl w:val="0"/>
          <w:numId w:val="43"/>
        </w:numPr>
        <w:jc w:val="both"/>
      </w:pPr>
      <w:r>
        <w:t>Separate as soon as possible before things flare up again</w:t>
      </w:r>
    </w:p>
    <w:p w:rsidR="00437DA7" w:rsidRDefault="0089478A">
      <w:pPr>
        <w:numPr>
          <w:ilvl w:val="0"/>
          <w:numId w:val="43"/>
        </w:numPr>
        <w:jc w:val="both"/>
      </w:pPr>
      <w:r>
        <w:t>If it is a two-way thing, don’t blame either party.</w:t>
      </w:r>
    </w:p>
    <w:p w:rsidR="00437DA7" w:rsidRDefault="0089478A">
      <w:pPr>
        <w:numPr>
          <w:ilvl w:val="0"/>
          <w:numId w:val="43"/>
        </w:numPr>
        <w:jc w:val="both"/>
      </w:pPr>
      <w:r>
        <w:t>Do ask others in the class to intervene for you if</w:t>
      </w:r>
      <w:r>
        <w:t xml:space="preserve"> you know they can do this sort of thing sensibly</w:t>
      </w:r>
    </w:p>
    <w:p w:rsidR="00437DA7" w:rsidRDefault="00437DA7">
      <w:pPr>
        <w:jc w:val="both"/>
      </w:pPr>
    </w:p>
    <w:p w:rsidR="00437DA7" w:rsidRDefault="0089478A">
      <w:pPr>
        <w:jc w:val="both"/>
      </w:pPr>
      <w:r>
        <w:t>Aggressive bullying behaviour can sometimes be disguised as friendly banter or friendly rough play.   If a student is being hurt in any way, take it seriously.   Some students have a knack of convincing yo</w:t>
      </w:r>
      <w:r>
        <w:t xml:space="preserve">u the other person doesn’t mind.   Take this seriously, warn once, but ensure you apply sanctions the next time you see it happen.  </w:t>
      </w:r>
    </w:p>
    <w:p w:rsidR="00437DA7" w:rsidRDefault="00437DA7">
      <w:pPr>
        <w:jc w:val="both"/>
      </w:pPr>
    </w:p>
    <w:p w:rsidR="00437DA7" w:rsidRDefault="0089478A">
      <w:pPr>
        <w:jc w:val="both"/>
      </w:pPr>
      <w:r>
        <w:t>If aggressive behaviour does erupt, either party may need calming before any mention of sanctions or enquiry into what hap</w:t>
      </w:r>
      <w:r>
        <w:t xml:space="preserve">pened.   In these situations a duty call may be necessary.   Ensure the incident is followed up later if you have not been told otherwise and ensure a rebuild session is carried out if the situation has not been resolved before the end of the day. </w:t>
      </w:r>
      <w:bookmarkStart w:id="7" w:name="tyjcwt" w:colFirst="0" w:colLast="0"/>
      <w:bookmarkEnd w:id="7"/>
    </w:p>
    <w:p w:rsidR="00437DA7" w:rsidRDefault="00437DA7">
      <w:pPr>
        <w:jc w:val="both"/>
      </w:pPr>
    </w:p>
    <w:p w:rsidR="00437DA7" w:rsidRDefault="0089478A">
      <w:pPr>
        <w:jc w:val="both"/>
        <w:rPr>
          <w:b/>
        </w:rPr>
      </w:pPr>
      <w:r>
        <w:rPr>
          <w:b/>
          <w:sz w:val="28"/>
          <w:szCs w:val="28"/>
        </w:rPr>
        <w:t>Fighti</w:t>
      </w:r>
      <w:r>
        <w:rPr>
          <w:b/>
          <w:sz w:val="28"/>
          <w:szCs w:val="28"/>
        </w:rPr>
        <w:t>ng</w:t>
      </w:r>
    </w:p>
    <w:p w:rsidR="00437DA7" w:rsidRDefault="0089478A">
      <w:pPr>
        <w:jc w:val="both"/>
      </w:pPr>
      <w:r>
        <w:t xml:space="preserve">If a fight does break out then you are permitted to intervene physically if a student is in danger of being hurt, but: </w:t>
      </w:r>
    </w:p>
    <w:p w:rsidR="00437DA7" w:rsidRDefault="0089478A">
      <w:pPr>
        <w:numPr>
          <w:ilvl w:val="0"/>
          <w:numId w:val="45"/>
        </w:numPr>
        <w:jc w:val="both"/>
      </w:pPr>
      <w:r>
        <w:t>do not put yourself in danger.</w:t>
      </w:r>
    </w:p>
    <w:p w:rsidR="00437DA7" w:rsidRDefault="0089478A">
      <w:pPr>
        <w:numPr>
          <w:ilvl w:val="0"/>
          <w:numId w:val="45"/>
        </w:numPr>
        <w:jc w:val="both"/>
      </w:pPr>
      <w:r>
        <w:t xml:space="preserve">do not use excessive* force which may injure a student.   </w:t>
      </w:r>
      <w:r>
        <w:rPr>
          <w:b/>
        </w:rPr>
        <w:t>Note</w:t>
      </w:r>
      <w:r>
        <w:t xml:space="preserve"> – </w:t>
      </w:r>
      <w:r>
        <w:rPr>
          <w:b/>
        </w:rPr>
        <w:t>physical contact should always be a l</w:t>
      </w:r>
      <w:r>
        <w:rPr>
          <w:b/>
        </w:rPr>
        <w:t>ast resort</w:t>
      </w:r>
      <w:r>
        <w:t xml:space="preserve"> and only used if there is danger of a student being physically hurt.</w:t>
      </w:r>
    </w:p>
    <w:p w:rsidR="00437DA7" w:rsidRDefault="00437DA7">
      <w:pPr>
        <w:jc w:val="both"/>
        <w:rPr>
          <w:b/>
        </w:rPr>
      </w:pPr>
    </w:p>
    <w:p w:rsidR="00437DA7" w:rsidRDefault="0089478A">
      <w:pPr>
        <w:jc w:val="both"/>
        <w:rPr>
          <w:b/>
        </w:rPr>
      </w:pPr>
      <w:r>
        <w:rPr>
          <w:b/>
        </w:rPr>
        <w:t xml:space="preserve">Remember: If you do choose to physically intervene in any situation, it is important to be mindful of the potential for physical harm to yourself and to others involved, and the risk of litigation.   </w:t>
      </w:r>
    </w:p>
    <w:p w:rsidR="00437DA7" w:rsidRDefault="00437DA7">
      <w:pPr>
        <w:jc w:val="both"/>
        <w:rPr>
          <w:b/>
        </w:rPr>
      </w:pPr>
    </w:p>
    <w:p w:rsidR="00437DA7" w:rsidRDefault="0089478A">
      <w:pPr>
        <w:jc w:val="center"/>
        <w:rPr>
          <w:b/>
        </w:rPr>
      </w:pPr>
      <w:r>
        <w:rPr>
          <w:b/>
        </w:rPr>
        <w:t>There is no requirement of staff to physically interve</w:t>
      </w:r>
      <w:r>
        <w:rPr>
          <w:b/>
        </w:rPr>
        <w:t>ne; this is a personal judgement which has to be made at the time</w:t>
      </w:r>
    </w:p>
    <w:p w:rsidR="00437DA7" w:rsidRDefault="00437DA7">
      <w:pPr>
        <w:jc w:val="both"/>
      </w:pPr>
    </w:p>
    <w:p w:rsidR="00437DA7" w:rsidRDefault="0089478A">
      <w:pPr>
        <w:jc w:val="both"/>
      </w:pPr>
      <w:r>
        <w:t>Further guidance links are available in the staff handbook.</w:t>
      </w:r>
    </w:p>
    <w:p w:rsidR="00437DA7" w:rsidRDefault="00437DA7">
      <w:pPr>
        <w:jc w:val="both"/>
      </w:pPr>
    </w:p>
    <w:p w:rsidR="00437DA7" w:rsidRDefault="0089478A">
      <w:pPr>
        <w:jc w:val="both"/>
      </w:pPr>
      <w:r>
        <w:t xml:space="preserve">All fights should carry with it sanctions, however they need not result in a workshop or duty call if: </w:t>
      </w:r>
    </w:p>
    <w:p w:rsidR="00437DA7" w:rsidRDefault="0089478A">
      <w:pPr>
        <w:numPr>
          <w:ilvl w:val="0"/>
          <w:numId w:val="46"/>
        </w:numPr>
        <w:jc w:val="both"/>
      </w:pPr>
      <w:r>
        <w:t>the fight is short lived</w:t>
      </w:r>
      <w:r>
        <w:t xml:space="preserve"> and has not seriously disrupted the session.</w:t>
      </w:r>
    </w:p>
    <w:p w:rsidR="00437DA7" w:rsidRDefault="0089478A">
      <w:pPr>
        <w:numPr>
          <w:ilvl w:val="0"/>
          <w:numId w:val="46"/>
        </w:numPr>
        <w:jc w:val="both"/>
      </w:pPr>
      <w:r>
        <w:t>neither student is hurt.</w:t>
      </w:r>
    </w:p>
    <w:p w:rsidR="00437DA7" w:rsidRDefault="0089478A">
      <w:pPr>
        <w:numPr>
          <w:ilvl w:val="0"/>
          <w:numId w:val="46"/>
        </w:numPr>
        <w:jc w:val="both"/>
      </w:pPr>
      <w:r>
        <w:lastRenderedPageBreak/>
        <w:t>it was a one off where things were allowed to go too far.</w:t>
      </w:r>
    </w:p>
    <w:p w:rsidR="00437DA7" w:rsidRDefault="0089478A">
      <w:pPr>
        <w:numPr>
          <w:ilvl w:val="0"/>
          <w:numId w:val="46"/>
        </w:numPr>
        <w:jc w:val="both"/>
      </w:pPr>
      <w:r>
        <w:t xml:space="preserve">both parties acknowledge that it was a stupid thing to do and want to make up through a Restorative session. </w:t>
      </w:r>
    </w:p>
    <w:p w:rsidR="00437DA7" w:rsidRDefault="00437DA7">
      <w:pPr>
        <w:jc w:val="both"/>
      </w:pPr>
    </w:p>
    <w:p w:rsidR="00437DA7" w:rsidRDefault="0089478A">
      <w:pPr>
        <w:jc w:val="both"/>
      </w:pPr>
      <w:r>
        <w:t>If students have had time to calm down and neither student wants to make up then duty call.</w:t>
      </w:r>
    </w:p>
    <w:p w:rsidR="00437DA7" w:rsidRDefault="0089478A">
      <w:pPr>
        <w:jc w:val="both"/>
      </w:pPr>
      <w:r>
        <w:t>Be aware of any threats in relation to ‘after school’.</w:t>
      </w:r>
    </w:p>
    <w:p w:rsidR="00437DA7" w:rsidRDefault="0089478A">
      <w:pPr>
        <w:jc w:val="both"/>
      </w:pPr>
      <w:r>
        <w:t>If a student is injured then duty call</w:t>
      </w:r>
    </w:p>
    <w:p w:rsidR="00437DA7" w:rsidRDefault="00437DA7">
      <w:pPr>
        <w:jc w:val="both"/>
      </w:pPr>
    </w:p>
    <w:p w:rsidR="00437DA7" w:rsidRDefault="0089478A">
      <w:pPr>
        <w:jc w:val="both"/>
        <w:rPr>
          <w:b/>
        </w:rPr>
      </w:pPr>
      <w:r>
        <w:rPr>
          <w:b/>
          <w:sz w:val="28"/>
          <w:szCs w:val="28"/>
        </w:rPr>
        <w:t>NOTE:</w:t>
      </w:r>
      <w:r>
        <w:rPr>
          <w:b/>
          <w:sz w:val="32"/>
          <w:szCs w:val="32"/>
        </w:rPr>
        <w:t xml:space="preserve"> </w:t>
      </w:r>
      <w:r>
        <w:rPr>
          <w:b/>
        </w:rPr>
        <w:t>If students wish to leave your room: NEVER BLOCK THEIR EXIT thi</w:t>
      </w:r>
      <w:r>
        <w:rPr>
          <w:b/>
        </w:rPr>
        <w:t>s will only lead to physical aggression from the student and escalate the situation</w:t>
      </w:r>
    </w:p>
    <w:p w:rsidR="00437DA7" w:rsidRDefault="0089478A">
      <w:pPr>
        <w:pStyle w:val="Heading1"/>
        <w:rPr>
          <w:rFonts w:ascii="Cambria" w:eastAsia="Cambria" w:hAnsi="Cambria" w:cs="Cambria"/>
          <w:color w:val="000000"/>
          <w:sz w:val="28"/>
          <w:szCs w:val="28"/>
        </w:rPr>
      </w:pPr>
      <w:r>
        <w:rPr>
          <w:rFonts w:ascii="Cambria" w:eastAsia="Cambria" w:hAnsi="Cambria" w:cs="Cambria"/>
          <w:color w:val="000000"/>
          <w:sz w:val="28"/>
          <w:szCs w:val="28"/>
        </w:rPr>
        <w:t>Duty Calls</w:t>
      </w:r>
    </w:p>
    <w:p w:rsidR="00437DA7" w:rsidRDefault="0089478A">
      <w:pPr>
        <w:jc w:val="both"/>
      </w:pPr>
      <w:r>
        <w:t xml:space="preserve">A duty call should be made for a student only when learning can no longer take place.   </w:t>
      </w:r>
    </w:p>
    <w:p w:rsidR="00437DA7" w:rsidRDefault="00437DA7">
      <w:pPr>
        <w:jc w:val="both"/>
      </w:pPr>
    </w:p>
    <w:p w:rsidR="00437DA7" w:rsidRDefault="00437DA7">
      <w:pPr>
        <w:jc w:val="both"/>
      </w:pPr>
    </w:p>
    <w:p w:rsidR="00437DA7" w:rsidRDefault="00437DA7">
      <w:pPr>
        <w:jc w:val="both"/>
      </w:pPr>
    </w:p>
    <w:p w:rsidR="00437DA7" w:rsidRDefault="00437DA7">
      <w:pPr>
        <w:jc w:val="both"/>
      </w:pPr>
    </w:p>
    <w:p w:rsidR="00437DA7" w:rsidRDefault="00437DA7">
      <w:pPr>
        <w:jc w:val="both"/>
      </w:pPr>
    </w:p>
    <w:p w:rsidR="00437DA7" w:rsidRDefault="00437DA7">
      <w:pPr>
        <w:jc w:val="both"/>
      </w:pPr>
    </w:p>
    <w:p w:rsidR="00437DA7" w:rsidRDefault="00437DA7">
      <w:pPr>
        <w:jc w:val="both"/>
      </w:pPr>
    </w:p>
    <w:p w:rsidR="00437DA7" w:rsidRDefault="00437DA7">
      <w:pPr>
        <w:jc w:val="both"/>
      </w:pPr>
    </w:p>
    <w:p w:rsidR="00437DA7" w:rsidRDefault="00437DA7">
      <w:pPr>
        <w:pStyle w:val="Heading1"/>
        <w:rPr>
          <w:rFonts w:ascii="Cambria" w:eastAsia="Cambria" w:hAnsi="Cambria" w:cs="Cambria"/>
          <w:color w:val="000000"/>
          <w:sz w:val="28"/>
          <w:szCs w:val="28"/>
        </w:rPr>
        <w:sectPr w:rsidR="00437DA7">
          <w:pgSz w:w="11900" w:h="16840"/>
          <w:pgMar w:top="1361" w:right="1134" w:bottom="1361" w:left="1134" w:header="709" w:footer="709" w:gutter="0"/>
          <w:cols w:space="720"/>
        </w:sectPr>
      </w:pPr>
    </w:p>
    <w:p w:rsidR="00437DA7" w:rsidRDefault="0089478A">
      <w:pPr>
        <w:pStyle w:val="Heading1"/>
        <w:rPr>
          <w:rFonts w:ascii="Cambria" w:eastAsia="Cambria" w:hAnsi="Cambria" w:cs="Cambria"/>
          <w:color w:val="000000"/>
          <w:sz w:val="28"/>
          <w:szCs w:val="28"/>
        </w:rPr>
      </w:pPr>
      <w:r>
        <w:rPr>
          <w:rFonts w:ascii="Cambria" w:eastAsia="Cambria" w:hAnsi="Cambria" w:cs="Cambria"/>
          <w:color w:val="000000"/>
          <w:sz w:val="28"/>
          <w:szCs w:val="28"/>
        </w:rPr>
        <w:lastRenderedPageBreak/>
        <w:t>Appropriate Sanctions</w:t>
      </w:r>
    </w:p>
    <w:p w:rsidR="00437DA7" w:rsidRDefault="0089478A">
      <w:pPr>
        <w:jc w:val="both"/>
      </w:pPr>
      <w:r>
        <w:t xml:space="preserve">Applying a rigid code of certain sanctions against certain incidents is in most cases unworkable, can lead to greater inconsistency through misinterpretation and ultimately a greater feeling of discontent in staff, students and parents.   It is far better </w:t>
      </w:r>
      <w:r>
        <w:t xml:space="preserve">to be open that every incident should be judged on its own merits and that collectively we respect the professional view of the teacher, when it comes to applying sanctions.   </w:t>
      </w:r>
    </w:p>
    <w:p w:rsidR="00437DA7" w:rsidRDefault="00437DA7">
      <w:pPr>
        <w:jc w:val="both"/>
      </w:pPr>
    </w:p>
    <w:p w:rsidR="00437DA7" w:rsidRDefault="0089478A">
      <w:r>
        <w:rPr>
          <w:b/>
        </w:rPr>
        <w:t>Every teacher should always assume that they are responsible for applying sanc</w:t>
      </w:r>
      <w:r>
        <w:rPr>
          <w:b/>
        </w:rPr>
        <w:t>tions unless told otherwise</w:t>
      </w:r>
      <w:r>
        <w:t xml:space="preserve"> by a member of the Pastoral Support Team. </w:t>
      </w:r>
    </w:p>
    <w:p w:rsidR="00437DA7" w:rsidRDefault="00437DA7"/>
    <w:p w:rsidR="00437DA7" w:rsidRDefault="0089478A">
      <w:pPr>
        <w:jc w:val="both"/>
      </w:pPr>
      <w:r>
        <w:t xml:space="preserve">Before any sanction is applied the first premise is always recognition, praise and support.   If this is not effective then sanctions have to be introduced.    </w:t>
      </w:r>
    </w:p>
    <w:p w:rsidR="00437DA7" w:rsidRDefault="00437DA7">
      <w:pPr>
        <w:jc w:val="both"/>
      </w:pPr>
    </w:p>
    <w:p w:rsidR="00437DA7" w:rsidRDefault="0089478A">
      <w:pPr>
        <w:jc w:val="both"/>
        <w:rPr>
          <w:b/>
        </w:rPr>
      </w:pPr>
      <w:r>
        <w:rPr>
          <w:b/>
          <w:sz w:val="28"/>
          <w:szCs w:val="28"/>
        </w:rPr>
        <w:t>Types of Sanction</w:t>
      </w:r>
    </w:p>
    <w:p w:rsidR="00437DA7" w:rsidRDefault="0089478A">
      <w:pPr>
        <w:numPr>
          <w:ilvl w:val="0"/>
          <w:numId w:val="47"/>
        </w:numPr>
        <w:jc w:val="both"/>
        <w:rPr>
          <w:b/>
        </w:rPr>
      </w:pPr>
      <w:r>
        <w:t>Non-</w:t>
      </w:r>
      <w:r>
        <w:t>verbal warning (Cues)</w:t>
      </w:r>
    </w:p>
    <w:p w:rsidR="00437DA7" w:rsidRDefault="0089478A">
      <w:pPr>
        <w:numPr>
          <w:ilvl w:val="0"/>
          <w:numId w:val="47"/>
        </w:numPr>
        <w:jc w:val="both"/>
        <w:rPr>
          <w:b/>
        </w:rPr>
      </w:pPr>
      <w:r>
        <w:t xml:space="preserve">Verbal warnings (individual/discrete or non-specific/whole class)  </w:t>
      </w:r>
      <w:r>
        <w:rPr>
          <w:b/>
        </w:rPr>
        <w:t>See note below on giving warnings</w:t>
      </w:r>
    </w:p>
    <w:p w:rsidR="00437DA7" w:rsidRDefault="0089478A">
      <w:pPr>
        <w:numPr>
          <w:ilvl w:val="0"/>
          <w:numId w:val="47"/>
        </w:numPr>
        <w:jc w:val="both"/>
        <w:rPr>
          <w:b/>
        </w:rPr>
      </w:pPr>
      <w:r>
        <w:t>Log the event</w:t>
      </w:r>
    </w:p>
    <w:p w:rsidR="00437DA7" w:rsidRDefault="0089478A">
      <w:pPr>
        <w:numPr>
          <w:ilvl w:val="0"/>
          <w:numId w:val="47"/>
        </w:numPr>
        <w:jc w:val="both"/>
        <w:rPr>
          <w:b/>
        </w:rPr>
      </w:pPr>
      <w:r>
        <w:t>Restorative conversation</w:t>
      </w:r>
    </w:p>
    <w:p w:rsidR="00437DA7" w:rsidRDefault="0089478A">
      <w:pPr>
        <w:numPr>
          <w:ilvl w:val="0"/>
          <w:numId w:val="47"/>
        </w:numPr>
        <w:jc w:val="both"/>
        <w:rPr>
          <w:b/>
        </w:rPr>
      </w:pPr>
      <w:r>
        <w:t>Extra work to take home.   This can often lead to more problems because the teacher must ensur</w:t>
      </w:r>
      <w:r>
        <w:t xml:space="preserve">e it is chased up.  </w:t>
      </w:r>
    </w:p>
    <w:p w:rsidR="00437DA7" w:rsidRDefault="0089478A">
      <w:pPr>
        <w:numPr>
          <w:ilvl w:val="0"/>
          <w:numId w:val="47"/>
        </w:numPr>
        <w:jc w:val="both"/>
        <w:rPr>
          <w:b/>
        </w:rPr>
      </w:pPr>
      <w:r>
        <w:t>Detention – At Eastern High all detentions are held centrally.  In the case of red detentions, it is always worth, if you have the time, trying to meet the student either at the detention or before the next lesson for a rebuild.   Arra</w:t>
      </w:r>
      <w:r>
        <w:t>nge this with an HSO or member of SLT</w:t>
      </w:r>
    </w:p>
    <w:p w:rsidR="00437DA7" w:rsidRDefault="0089478A">
      <w:pPr>
        <w:numPr>
          <w:ilvl w:val="0"/>
          <w:numId w:val="47"/>
        </w:numPr>
        <w:jc w:val="both"/>
        <w:rPr>
          <w:b/>
        </w:rPr>
      </w:pPr>
      <w:r>
        <w:t>Only a member of the senior team or an HSO can refer a student to I Space or Student Support Centre</w:t>
      </w:r>
    </w:p>
    <w:p w:rsidR="00437DA7" w:rsidRDefault="0089478A">
      <w:pPr>
        <w:numPr>
          <w:ilvl w:val="0"/>
          <w:numId w:val="49"/>
        </w:numPr>
        <w:jc w:val="both"/>
        <w:rPr>
          <w:b/>
        </w:rPr>
      </w:pPr>
      <w:r>
        <w:t xml:space="preserve">Only the headteacher has the authority to exclude and will make the final decision on this matter. </w:t>
      </w:r>
      <w:bookmarkStart w:id="8" w:name="3dy6vkm" w:colFirst="0" w:colLast="0"/>
      <w:bookmarkEnd w:id="8"/>
    </w:p>
    <w:p w:rsidR="00437DA7" w:rsidRDefault="00437DA7">
      <w:pPr>
        <w:jc w:val="both"/>
        <w:rPr>
          <w:b/>
        </w:rPr>
      </w:pPr>
    </w:p>
    <w:p w:rsidR="00437DA7" w:rsidRDefault="0089478A">
      <w:pPr>
        <w:jc w:val="both"/>
        <w:rPr>
          <w:b/>
        </w:rPr>
      </w:pPr>
      <w:r>
        <w:rPr>
          <w:b/>
          <w:sz w:val="28"/>
          <w:szCs w:val="28"/>
        </w:rPr>
        <w:t>Giving warnings</w:t>
      </w:r>
    </w:p>
    <w:p w:rsidR="00437DA7" w:rsidRDefault="0089478A">
      <w:pPr>
        <w:jc w:val="both"/>
      </w:pPr>
      <w:r>
        <w:t>W</w:t>
      </w:r>
      <w:r>
        <w:t>hen you do have to give a student a warning please do the following:</w:t>
      </w:r>
    </w:p>
    <w:p w:rsidR="00437DA7" w:rsidRDefault="0089478A">
      <w:pPr>
        <w:numPr>
          <w:ilvl w:val="0"/>
          <w:numId w:val="44"/>
        </w:numPr>
        <w:jc w:val="both"/>
      </w:pPr>
      <w:r>
        <w:t xml:space="preserve">Make sure the student knows and understands </w:t>
      </w:r>
    </w:p>
    <w:p w:rsidR="00437DA7" w:rsidRDefault="0089478A">
      <w:pPr>
        <w:numPr>
          <w:ilvl w:val="0"/>
          <w:numId w:val="44"/>
        </w:numPr>
        <w:jc w:val="both"/>
      </w:pPr>
      <w:r>
        <w:t xml:space="preserve">This can be done through non-verbal cues </w:t>
      </w:r>
    </w:p>
    <w:p w:rsidR="00437DA7" w:rsidRDefault="0089478A">
      <w:pPr>
        <w:numPr>
          <w:ilvl w:val="0"/>
          <w:numId w:val="44"/>
        </w:numPr>
        <w:jc w:val="both"/>
      </w:pPr>
      <w:r>
        <w:t>More often than not, if the warning is carried out discreetly, you will achieve better results – the</w:t>
      </w:r>
      <w:r>
        <w:t xml:space="preserve"> student won’t lose face.</w:t>
      </w:r>
    </w:p>
    <w:p w:rsidR="00437DA7" w:rsidRDefault="0089478A">
      <w:pPr>
        <w:numPr>
          <w:ilvl w:val="0"/>
          <w:numId w:val="44"/>
        </w:numPr>
        <w:jc w:val="both"/>
      </w:pPr>
      <w:r>
        <w:t>Non-specific warnings to the whole class can have an effect on the target student or group without drawing attention to them or entering into conflict.   However it can also be deemed unfair by innocent parties if carried out inse</w:t>
      </w:r>
      <w:r>
        <w:t>nsitively</w:t>
      </w:r>
    </w:p>
    <w:p w:rsidR="00437DA7" w:rsidRDefault="0089478A">
      <w:pPr>
        <w:numPr>
          <w:ilvl w:val="0"/>
          <w:numId w:val="44"/>
        </w:numPr>
        <w:jc w:val="both"/>
      </w:pPr>
      <w:r>
        <w:t xml:space="preserve">Avoid confrontation, which will ‘put the student’s back against the wall’.   </w:t>
      </w:r>
    </w:p>
    <w:p w:rsidR="00437DA7" w:rsidRDefault="0089478A">
      <w:pPr>
        <w:numPr>
          <w:ilvl w:val="0"/>
          <w:numId w:val="44"/>
        </w:numPr>
        <w:jc w:val="both"/>
      </w:pPr>
      <w:r>
        <w:t>Couch the warning in positive language.  E.g. rather than “stop talking”  “I need you to give me your full attention”</w:t>
      </w:r>
    </w:p>
    <w:p w:rsidR="00437DA7" w:rsidRDefault="0089478A">
      <w:pPr>
        <w:numPr>
          <w:ilvl w:val="0"/>
          <w:numId w:val="44"/>
        </w:numPr>
        <w:jc w:val="both"/>
      </w:pPr>
      <w:r>
        <w:t>Give the student choice – “You could do it this in which case XXX will happen, or you might prefer to do it this way”</w:t>
      </w:r>
    </w:p>
    <w:p w:rsidR="00437DA7" w:rsidRDefault="0089478A">
      <w:pPr>
        <w:numPr>
          <w:ilvl w:val="0"/>
          <w:numId w:val="44"/>
        </w:numPr>
        <w:jc w:val="both"/>
      </w:pPr>
      <w:r>
        <w:t xml:space="preserve">Avoid an argument.   </w:t>
      </w:r>
      <w:r>
        <w:rPr>
          <w:b/>
        </w:rPr>
        <w:t>You can never win an argument with a student</w:t>
      </w:r>
      <w:r>
        <w:t xml:space="preserve">.   Instead be firm and move on.   </w:t>
      </w:r>
    </w:p>
    <w:p w:rsidR="00437DA7" w:rsidRDefault="00437DA7">
      <w:pPr>
        <w:rPr>
          <w:b/>
        </w:rPr>
      </w:pPr>
    </w:p>
    <w:p w:rsidR="00437DA7" w:rsidRDefault="00437DA7">
      <w:pPr>
        <w:rPr>
          <w:b/>
          <w:sz w:val="28"/>
          <w:szCs w:val="28"/>
        </w:rPr>
      </w:pPr>
    </w:p>
    <w:p w:rsidR="00437DA7" w:rsidRDefault="00437DA7">
      <w:pPr>
        <w:rPr>
          <w:b/>
          <w:sz w:val="28"/>
          <w:szCs w:val="28"/>
        </w:rPr>
      </w:pPr>
    </w:p>
    <w:p w:rsidR="00437DA7" w:rsidRDefault="00437DA7">
      <w:pPr>
        <w:rPr>
          <w:b/>
          <w:sz w:val="28"/>
          <w:szCs w:val="28"/>
        </w:rPr>
      </w:pPr>
    </w:p>
    <w:p w:rsidR="00437DA7" w:rsidRDefault="0089478A">
      <w:pPr>
        <w:rPr>
          <w:b/>
          <w:sz w:val="28"/>
          <w:szCs w:val="28"/>
        </w:rPr>
      </w:pPr>
      <w:r>
        <w:rPr>
          <w:b/>
          <w:sz w:val="28"/>
          <w:szCs w:val="28"/>
        </w:rPr>
        <w:t>When applying sanctions:</w:t>
      </w:r>
    </w:p>
    <w:p w:rsidR="00437DA7" w:rsidRDefault="0089478A">
      <w:pPr>
        <w:numPr>
          <w:ilvl w:val="0"/>
          <w:numId w:val="48"/>
        </w:numPr>
        <w:jc w:val="both"/>
      </w:pPr>
      <w:r>
        <w:t xml:space="preserve">Avoid group punishments, </w:t>
      </w:r>
    </w:p>
    <w:p w:rsidR="00437DA7" w:rsidRDefault="0089478A">
      <w:pPr>
        <w:numPr>
          <w:ilvl w:val="0"/>
          <w:numId w:val="48"/>
        </w:numPr>
        <w:jc w:val="both"/>
      </w:pPr>
      <w:r>
        <w:lastRenderedPageBreak/>
        <w:t xml:space="preserve">Keep sanction in proportion to misdemeanour  </w:t>
      </w:r>
    </w:p>
    <w:p w:rsidR="00437DA7" w:rsidRDefault="0089478A">
      <w:pPr>
        <w:numPr>
          <w:ilvl w:val="0"/>
          <w:numId w:val="48"/>
        </w:numPr>
        <w:jc w:val="both"/>
      </w:pPr>
      <w:r>
        <w:t>Avoid shouting at students</w:t>
      </w:r>
    </w:p>
    <w:p w:rsidR="00437DA7" w:rsidRDefault="0089478A">
      <w:pPr>
        <w:numPr>
          <w:ilvl w:val="0"/>
          <w:numId w:val="48"/>
        </w:numPr>
        <w:jc w:val="both"/>
      </w:pPr>
      <w:r>
        <w:t xml:space="preserve">Do not use physical contact and any form of physical intimidation </w:t>
      </w:r>
    </w:p>
    <w:p w:rsidR="00437DA7" w:rsidRDefault="0089478A">
      <w:pPr>
        <w:numPr>
          <w:ilvl w:val="0"/>
          <w:numId w:val="48"/>
        </w:numPr>
        <w:jc w:val="both"/>
      </w:pPr>
      <w:r>
        <w:t xml:space="preserve">Ensure the student is aware of why they are being sanctioned </w:t>
      </w:r>
    </w:p>
    <w:p w:rsidR="00437DA7" w:rsidRDefault="0089478A">
      <w:pPr>
        <w:numPr>
          <w:ilvl w:val="0"/>
          <w:numId w:val="48"/>
        </w:numPr>
        <w:jc w:val="both"/>
      </w:pPr>
      <w:bookmarkStart w:id="9" w:name="_1t3h5sf" w:colFirst="0" w:colLast="0"/>
      <w:bookmarkEnd w:id="9"/>
      <w:r>
        <w:t>When asking the student to c</w:t>
      </w:r>
      <w:r>
        <w:t>arry out a sanction which is related to current work, ensure they understand that it is either to make up for work missed or it is to inconvenience.   In PE for example making a student do laps of the fields encourages the student to view running as a puni</w:t>
      </w:r>
      <w:r>
        <w:t>shment.   In other words we don’t want an activity that can be inherently positive to be used as a punishment</w:t>
      </w:r>
    </w:p>
    <w:p w:rsidR="00437DA7" w:rsidRDefault="0089478A">
      <w:pPr>
        <w:pStyle w:val="Heading2"/>
        <w:rPr>
          <w:rFonts w:ascii="Cambria" w:eastAsia="Cambria" w:hAnsi="Cambria" w:cs="Cambria"/>
          <w:color w:val="000000"/>
        </w:rPr>
      </w:pPr>
      <w:r>
        <w:rPr>
          <w:rFonts w:ascii="Cambria" w:eastAsia="Cambria" w:hAnsi="Cambria" w:cs="Cambria"/>
          <w:color w:val="000000"/>
        </w:rPr>
        <w:t>‘Rebuild’ Sessions</w:t>
      </w:r>
    </w:p>
    <w:p w:rsidR="00437DA7" w:rsidRDefault="0089478A">
      <w:pPr>
        <w:jc w:val="both"/>
      </w:pPr>
      <w:r>
        <w:t xml:space="preserve">These should </w:t>
      </w:r>
      <w:r>
        <w:rPr>
          <w:b/>
        </w:rPr>
        <w:t>always</w:t>
      </w:r>
      <w:r>
        <w:t xml:space="preserve"> take place where there has been an incident where the student has been declassed from your room and not ret</w:t>
      </w:r>
      <w:r>
        <w:t>urned at the end of the day.   You may also wish to call a rebuild session (Let the appropriate HSO know) if you wish to make a follow-up discussion with a student more formal or in a setting where you have support if necessary.    In these cases, all rebu</w:t>
      </w:r>
      <w:r>
        <w:t>ild sessions will take place at the end of each day and details of where and the other logistics will be organised by the Head of Department or House Team..</w:t>
      </w:r>
    </w:p>
    <w:p w:rsidR="00437DA7" w:rsidRDefault="00437DA7"/>
    <w:p w:rsidR="00437DA7" w:rsidRDefault="00437DA7">
      <w:pPr>
        <w:sectPr w:rsidR="00437DA7">
          <w:pgSz w:w="11900" w:h="16840"/>
          <w:pgMar w:top="851" w:right="1134" w:bottom="851" w:left="1134" w:header="709" w:footer="709" w:gutter="0"/>
          <w:cols w:space="720"/>
        </w:sectPr>
      </w:pPr>
    </w:p>
    <w:p w:rsidR="00437DA7" w:rsidRDefault="00437DA7">
      <w:pPr>
        <w:rPr>
          <w:rFonts w:ascii="Calibri" w:eastAsia="Calibri" w:hAnsi="Calibri" w:cs="Calibri"/>
          <w:b/>
          <w:sz w:val="28"/>
          <w:szCs w:val="28"/>
        </w:rPr>
      </w:pPr>
    </w:p>
    <w:p w:rsidR="0089478A" w:rsidRPr="000008E5" w:rsidRDefault="0089478A" w:rsidP="0089478A">
      <w:pPr>
        <w:spacing w:after="384" w:line="256" w:lineRule="auto"/>
        <w:jc w:val="center"/>
        <w:rPr>
          <w:rFonts w:asciiTheme="majorHAnsi" w:hAnsiTheme="majorHAnsi" w:cstheme="majorHAnsi"/>
          <w:color w:val="2E74B5"/>
        </w:rPr>
      </w:pPr>
      <w:r w:rsidRPr="00F13006">
        <w:rPr>
          <w:rFonts w:asciiTheme="majorHAnsi" w:hAnsiTheme="majorHAnsi" w:cstheme="majorHAnsi"/>
          <w:b/>
        </w:rPr>
        <w:t>Signature Sheet</w:t>
      </w:r>
    </w:p>
    <w:tbl>
      <w:tblPr>
        <w:tblW w:w="8966" w:type="dxa"/>
        <w:jc w:val="center"/>
        <w:tblLayout w:type="fixed"/>
        <w:tblLook w:val="0000" w:firstRow="0" w:lastRow="0" w:firstColumn="0" w:lastColumn="0" w:noHBand="0" w:noVBand="0"/>
      </w:tblPr>
      <w:tblGrid>
        <w:gridCol w:w="4488"/>
        <w:gridCol w:w="4478"/>
      </w:tblGrid>
      <w:tr w:rsidR="0089478A" w:rsidRPr="00F13006" w:rsidTr="00E92BB8">
        <w:trPr>
          <w:jc w:val="center"/>
        </w:trPr>
        <w:tc>
          <w:tcPr>
            <w:tcW w:w="4488" w:type="dxa"/>
            <w:tcBorders>
              <w:top w:val="single" w:sz="4" w:space="0" w:color="000000"/>
              <w:left w:val="single" w:sz="4" w:space="0" w:color="000000"/>
              <w:bottom w:val="single" w:sz="4" w:space="0" w:color="000000"/>
              <w:right w:val="single" w:sz="4" w:space="0" w:color="000000"/>
            </w:tcBorders>
            <w:shd w:val="clear" w:color="auto" w:fill="4F81BD"/>
            <w:tcMar>
              <w:left w:w="108" w:type="dxa"/>
              <w:right w:w="108" w:type="dxa"/>
            </w:tcMar>
            <w:vAlign w:val="center"/>
          </w:tcPr>
          <w:p w:rsidR="0089478A" w:rsidRPr="00F13006" w:rsidRDefault="0089478A" w:rsidP="00E92BB8">
            <w:pPr>
              <w:spacing w:before="480" w:after="480"/>
              <w:ind w:left="227"/>
              <w:jc w:val="center"/>
              <w:rPr>
                <w:rFonts w:asciiTheme="majorHAnsi" w:hAnsiTheme="majorHAnsi" w:cstheme="majorHAnsi"/>
              </w:rPr>
            </w:pPr>
            <w:r w:rsidRPr="00F13006">
              <w:rPr>
                <w:rFonts w:asciiTheme="majorHAnsi" w:hAnsiTheme="majorHAnsi" w:cstheme="majorHAnsi"/>
                <w:b/>
                <w:color w:val="FFFFFF"/>
              </w:rPr>
              <w:t>Date Approved by Full Governing Body</w:t>
            </w:r>
          </w:p>
        </w:tc>
        <w:tc>
          <w:tcPr>
            <w:tcW w:w="447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89478A" w:rsidRPr="00F13006" w:rsidRDefault="0089478A" w:rsidP="00E92BB8">
            <w:pPr>
              <w:spacing w:before="480" w:after="480"/>
              <w:jc w:val="center"/>
              <w:rPr>
                <w:rFonts w:asciiTheme="majorHAnsi" w:hAnsiTheme="majorHAnsi" w:cstheme="majorHAnsi"/>
                <w:b/>
              </w:rPr>
            </w:pPr>
            <w:r>
              <w:rPr>
                <w:rFonts w:asciiTheme="majorHAnsi" w:hAnsiTheme="majorHAnsi" w:cstheme="majorHAnsi"/>
                <w:b/>
              </w:rPr>
              <w:t>9</w:t>
            </w:r>
            <w:r w:rsidRPr="000008E5">
              <w:rPr>
                <w:rFonts w:asciiTheme="majorHAnsi" w:hAnsiTheme="majorHAnsi" w:cstheme="majorHAnsi"/>
                <w:b/>
                <w:vertAlign w:val="superscript"/>
              </w:rPr>
              <w:t>th</w:t>
            </w:r>
            <w:r>
              <w:rPr>
                <w:rFonts w:asciiTheme="majorHAnsi" w:hAnsiTheme="majorHAnsi" w:cstheme="majorHAnsi"/>
                <w:b/>
              </w:rPr>
              <w:t xml:space="preserve"> October 2024</w:t>
            </w:r>
          </w:p>
        </w:tc>
      </w:tr>
      <w:tr w:rsidR="0089478A" w:rsidRPr="00F13006" w:rsidTr="00E92BB8">
        <w:trPr>
          <w:jc w:val="center"/>
        </w:trPr>
        <w:tc>
          <w:tcPr>
            <w:tcW w:w="4488" w:type="dxa"/>
            <w:tcBorders>
              <w:top w:val="single" w:sz="4" w:space="0" w:color="000000"/>
              <w:left w:val="single" w:sz="4" w:space="0" w:color="000000"/>
              <w:bottom w:val="single" w:sz="4" w:space="0" w:color="000000"/>
              <w:right w:val="single" w:sz="4" w:space="0" w:color="000000"/>
            </w:tcBorders>
            <w:shd w:val="clear" w:color="auto" w:fill="4F81BD"/>
            <w:tcMar>
              <w:left w:w="108" w:type="dxa"/>
              <w:right w:w="108" w:type="dxa"/>
            </w:tcMar>
            <w:vAlign w:val="center"/>
          </w:tcPr>
          <w:p w:rsidR="0089478A" w:rsidRPr="00F13006" w:rsidRDefault="0089478A" w:rsidP="00E92BB8">
            <w:pPr>
              <w:spacing w:before="480" w:after="480"/>
              <w:ind w:left="227"/>
              <w:jc w:val="center"/>
              <w:rPr>
                <w:rFonts w:asciiTheme="majorHAnsi" w:hAnsiTheme="majorHAnsi" w:cstheme="majorHAnsi"/>
              </w:rPr>
            </w:pPr>
            <w:r w:rsidRPr="00F13006">
              <w:rPr>
                <w:rFonts w:asciiTheme="majorHAnsi" w:hAnsiTheme="majorHAnsi" w:cstheme="majorHAnsi"/>
                <w:b/>
                <w:color w:val="FFFFFF"/>
              </w:rPr>
              <w:t>Signed on behalf of Full Governing Body</w:t>
            </w:r>
          </w:p>
        </w:tc>
        <w:tc>
          <w:tcPr>
            <w:tcW w:w="447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89478A" w:rsidRPr="00F13006" w:rsidRDefault="0089478A" w:rsidP="00E92BB8">
            <w:pPr>
              <w:spacing w:before="480" w:after="480"/>
              <w:jc w:val="center"/>
              <w:rPr>
                <w:rFonts w:asciiTheme="majorHAnsi" w:hAnsiTheme="majorHAnsi" w:cstheme="majorHAnsi"/>
              </w:rPr>
            </w:pPr>
            <w:r>
              <w:rPr>
                <w:rFonts w:asciiTheme="majorHAnsi" w:hAnsiTheme="majorHAnsi" w:cstheme="majorHAnsi"/>
                <w:noProof/>
              </w:rPr>
              <w:drawing>
                <wp:inline distT="0" distB="0" distL="0" distR="0" wp14:anchorId="25960AB1" wp14:editId="0824FD33">
                  <wp:extent cx="1419225" cy="7239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hair Signature -GP.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19225" cy="723900"/>
                          </a:xfrm>
                          <a:prstGeom prst="rect">
                            <a:avLst/>
                          </a:prstGeom>
                        </pic:spPr>
                      </pic:pic>
                    </a:graphicData>
                  </a:graphic>
                </wp:inline>
              </w:drawing>
            </w:r>
          </w:p>
        </w:tc>
      </w:tr>
      <w:tr w:rsidR="0089478A" w:rsidRPr="00F13006" w:rsidTr="00E92BB8">
        <w:trPr>
          <w:jc w:val="center"/>
        </w:trPr>
        <w:tc>
          <w:tcPr>
            <w:tcW w:w="4488" w:type="dxa"/>
            <w:tcBorders>
              <w:top w:val="single" w:sz="4" w:space="0" w:color="000000"/>
              <w:left w:val="single" w:sz="4" w:space="0" w:color="000000"/>
              <w:bottom w:val="single" w:sz="4" w:space="0" w:color="000000"/>
              <w:right w:val="single" w:sz="4" w:space="0" w:color="000000"/>
            </w:tcBorders>
            <w:shd w:val="clear" w:color="auto" w:fill="4F81BD"/>
            <w:tcMar>
              <w:left w:w="108" w:type="dxa"/>
              <w:right w:w="108" w:type="dxa"/>
            </w:tcMar>
            <w:vAlign w:val="center"/>
          </w:tcPr>
          <w:p w:rsidR="0089478A" w:rsidRPr="00F13006" w:rsidRDefault="0089478A" w:rsidP="00E92BB8">
            <w:pPr>
              <w:spacing w:before="480" w:after="480"/>
              <w:ind w:left="227"/>
              <w:jc w:val="center"/>
              <w:rPr>
                <w:rFonts w:asciiTheme="majorHAnsi" w:hAnsiTheme="majorHAnsi" w:cstheme="majorHAnsi"/>
              </w:rPr>
            </w:pPr>
            <w:r w:rsidRPr="00F13006">
              <w:rPr>
                <w:rFonts w:asciiTheme="majorHAnsi" w:hAnsiTheme="majorHAnsi" w:cstheme="majorHAnsi"/>
                <w:b/>
                <w:color w:val="FFFFFF"/>
              </w:rPr>
              <w:t>Name (Chair of Governors)</w:t>
            </w:r>
          </w:p>
        </w:tc>
        <w:tc>
          <w:tcPr>
            <w:tcW w:w="447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89478A" w:rsidRPr="00F13006" w:rsidRDefault="0089478A" w:rsidP="00E92BB8">
            <w:pPr>
              <w:spacing w:before="480" w:after="480"/>
              <w:jc w:val="center"/>
              <w:rPr>
                <w:rFonts w:asciiTheme="majorHAnsi" w:hAnsiTheme="majorHAnsi" w:cstheme="majorHAnsi"/>
                <w:b/>
              </w:rPr>
            </w:pPr>
            <w:r>
              <w:rPr>
                <w:rFonts w:ascii="Calibri" w:hAnsi="Calibri" w:cs="Calibri"/>
                <w:b/>
                <w:lang w:eastAsia="ja-JP"/>
              </w:rPr>
              <w:t>Gordon Plant</w:t>
            </w:r>
          </w:p>
        </w:tc>
      </w:tr>
      <w:tr w:rsidR="0089478A" w:rsidRPr="00F13006" w:rsidTr="00E92BB8">
        <w:trPr>
          <w:jc w:val="center"/>
        </w:trPr>
        <w:tc>
          <w:tcPr>
            <w:tcW w:w="4488" w:type="dxa"/>
            <w:tcBorders>
              <w:top w:val="single" w:sz="4" w:space="0" w:color="000000"/>
              <w:left w:val="single" w:sz="4" w:space="0" w:color="000000"/>
              <w:bottom w:val="single" w:sz="4" w:space="0" w:color="000000"/>
              <w:right w:val="single" w:sz="4" w:space="0" w:color="000000"/>
            </w:tcBorders>
            <w:shd w:val="clear" w:color="auto" w:fill="4F81BD"/>
            <w:tcMar>
              <w:left w:w="108" w:type="dxa"/>
              <w:right w:w="108" w:type="dxa"/>
            </w:tcMar>
            <w:vAlign w:val="center"/>
          </w:tcPr>
          <w:p w:rsidR="0089478A" w:rsidRPr="00F13006" w:rsidRDefault="0089478A" w:rsidP="00E92BB8">
            <w:pPr>
              <w:spacing w:before="480" w:after="480"/>
              <w:ind w:left="227"/>
              <w:jc w:val="center"/>
              <w:rPr>
                <w:rFonts w:asciiTheme="majorHAnsi" w:hAnsiTheme="majorHAnsi" w:cstheme="majorHAnsi"/>
                <w:b/>
                <w:color w:val="FFFFFF"/>
              </w:rPr>
            </w:pPr>
            <w:r w:rsidRPr="00F13006">
              <w:rPr>
                <w:rFonts w:asciiTheme="majorHAnsi" w:hAnsiTheme="majorHAnsi" w:cstheme="majorHAnsi"/>
                <w:b/>
                <w:color w:val="FFFFFF"/>
              </w:rPr>
              <w:t>Head teacher signature</w:t>
            </w:r>
          </w:p>
        </w:tc>
        <w:tc>
          <w:tcPr>
            <w:tcW w:w="447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89478A" w:rsidRPr="00F13006" w:rsidRDefault="0089478A" w:rsidP="00E92BB8">
            <w:pPr>
              <w:spacing w:before="480" w:after="480"/>
              <w:jc w:val="center"/>
              <w:rPr>
                <w:rFonts w:asciiTheme="majorHAnsi" w:hAnsiTheme="majorHAnsi" w:cstheme="majorHAnsi"/>
              </w:rPr>
            </w:pPr>
            <w:r>
              <w:rPr>
                <w:rFonts w:asciiTheme="majorHAnsi" w:hAnsiTheme="majorHAnsi" w:cstheme="majorHAnsi"/>
                <w:noProof/>
              </w:rPr>
              <w:drawing>
                <wp:inline distT="0" distB="0" distL="0" distR="0" wp14:anchorId="0E12394A" wp14:editId="6C2C825A">
                  <wp:extent cx="1647825" cy="41910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JA signature.png"/>
                          <pic:cNvPicPr/>
                        </pic:nvPicPr>
                        <pic:blipFill>
                          <a:blip r:embed="rId23">
                            <a:extLst>
                              <a:ext uri="{28A0092B-C50C-407E-A947-70E740481C1C}">
                                <a14:useLocalDpi xmlns:a14="http://schemas.microsoft.com/office/drawing/2010/main" val="0"/>
                              </a:ext>
                            </a:extLst>
                          </a:blip>
                          <a:stretch>
                            <a:fillRect/>
                          </a:stretch>
                        </pic:blipFill>
                        <pic:spPr>
                          <a:xfrm>
                            <a:off x="0" y="0"/>
                            <a:ext cx="1647825" cy="419100"/>
                          </a:xfrm>
                          <a:prstGeom prst="rect">
                            <a:avLst/>
                          </a:prstGeom>
                        </pic:spPr>
                      </pic:pic>
                    </a:graphicData>
                  </a:graphic>
                </wp:inline>
              </w:drawing>
            </w:r>
          </w:p>
        </w:tc>
      </w:tr>
      <w:tr w:rsidR="0089478A" w:rsidRPr="00F13006" w:rsidTr="00E92BB8">
        <w:trPr>
          <w:jc w:val="center"/>
        </w:trPr>
        <w:tc>
          <w:tcPr>
            <w:tcW w:w="4488" w:type="dxa"/>
            <w:tcBorders>
              <w:top w:val="single" w:sz="4" w:space="0" w:color="000000"/>
              <w:left w:val="single" w:sz="4" w:space="0" w:color="000000"/>
              <w:bottom w:val="single" w:sz="4" w:space="0" w:color="000000"/>
              <w:right w:val="single" w:sz="4" w:space="0" w:color="000000"/>
            </w:tcBorders>
            <w:shd w:val="clear" w:color="auto" w:fill="4F81BD"/>
            <w:tcMar>
              <w:left w:w="108" w:type="dxa"/>
              <w:right w:w="108" w:type="dxa"/>
            </w:tcMar>
            <w:vAlign w:val="center"/>
          </w:tcPr>
          <w:p w:rsidR="0089478A" w:rsidRPr="00F13006" w:rsidRDefault="0089478A" w:rsidP="00E92BB8">
            <w:pPr>
              <w:spacing w:before="480" w:after="480"/>
              <w:ind w:left="227"/>
              <w:jc w:val="center"/>
              <w:rPr>
                <w:rFonts w:asciiTheme="majorHAnsi" w:hAnsiTheme="majorHAnsi" w:cstheme="majorHAnsi"/>
                <w:b/>
                <w:color w:val="FFFFFF"/>
              </w:rPr>
            </w:pPr>
            <w:r w:rsidRPr="00F13006">
              <w:rPr>
                <w:rFonts w:asciiTheme="majorHAnsi" w:hAnsiTheme="majorHAnsi" w:cstheme="majorHAnsi"/>
                <w:b/>
                <w:color w:val="FFFFFF"/>
              </w:rPr>
              <w:t>Head teacher</w:t>
            </w:r>
          </w:p>
        </w:tc>
        <w:tc>
          <w:tcPr>
            <w:tcW w:w="447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89478A" w:rsidRPr="00F13006" w:rsidRDefault="0089478A" w:rsidP="00E92BB8">
            <w:pPr>
              <w:spacing w:before="480" w:after="480"/>
              <w:jc w:val="center"/>
              <w:rPr>
                <w:rFonts w:asciiTheme="majorHAnsi" w:hAnsiTheme="majorHAnsi" w:cstheme="majorHAnsi"/>
                <w:b/>
              </w:rPr>
            </w:pPr>
            <w:r>
              <w:rPr>
                <w:rFonts w:asciiTheme="majorHAnsi" w:hAnsiTheme="majorHAnsi" w:cstheme="majorHAnsi"/>
                <w:b/>
              </w:rPr>
              <w:t>Jonathan Angell</w:t>
            </w:r>
          </w:p>
        </w:tc>
      </w:tr>
      <w:tr w:rsidR="0089478A" w:rsidRPr="00F13006" w:rsidTr="00E92BB8">
        <w:trPr>
          <w:jc w:val="center"/>
        </w:trPr>
        <w:tc>
          <w:tcPr>
            <w:tcW w:w="4488" w:type="dxa"/>
            <w:tcBorders>
              <w:top w:val="single" w:sz="4" w:space="0" w:color="000000"/>
              <w:left w:val="single" w:sz="4" w:space="0" w:color="000000"/>
              <w:bottom w:val="single" w:sz="4" w:space="0" w:color="000000"/>
              <w:right w:val="single" w:sz="4" w:space="0" w:color="000000"/>
            </w:tcBorders>
            <w:shd w:val="clear" w:color="auto" w:fill="4F81BD"/>
            <w:tcMar>
              <w:left w:w="108" w:type="dxa"/>
              <w:right w:w="108" w:type="dxa"/>
            </w:tcMar>
            <w:vAlign w:val="center"/>
          </w:tcPr>
          <w:p w:rsidR="0089478A" w:rsidRPr="00F13006" w:rsidRDefault="0089478A" w:rsidP="00E92BB8">
            <w:pPr>
              <w:spacing w:before="480" w:after="480"/>
              <w:ind w:left="227"/>
              <w:jc w:val="center"/>
              <w:rPr>
                <w:rFonts w:asciiTheme="majorHAnsi" w:hAnsiTheme="majorHAnsi" w:cstheme="majorHAnsi"/>
              </w:rPr>
            </w:pPr>
            <w:r w:rsidRPr="00F13006">
              <w:rPr>
                <w:rFonts w:asciiTheme="majorHAnsi" w:hAnsiTheme="majorHAnsi" w:cstheme="majorHAnsi"/>
                <w:b/>
                <w:color w:val="FFFFFF"/>
              </w:rPr>
              <w:t>Date</w:t>
            </w:r>
          </w:p>
        </w:tc>
        <w:tc>
          <w:tcPr>
            <w:tcW w:w="447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89478A" w:rsidRPr="00F13006" w:rsidRDefault="0089478A" w:rsidP="00E92BB8">
            <w:pPr>
              <w:spacing w:before="480" w:after="480"/>
              <w:jc w:val="center"/>
              <w:rPr>
                <w:rFonts w:asciiTheme="majorHAnsi" w:hAnsiTheme="majorHAnsi" w:cstheme="majorHAnsi"/>
                <w:b/>
              </w:rPr>
            </w:pPr>
            <w:r>
              <w:rPr>
                <w:rFonts w:asciiTheme="majorHAnsi" w:hAnsiTheme="majorHAnsi" w:cstheme="majorHAnsi"/>
                <w:b/>
              </w:rPr>
              <w:t>9</w:t>
            </w:r>
            <w:r w:rsidRPr="000008E5">
              <w:rPr>
                <w:rFonts w:asciiTheme="majorHAnsi" w:hAnsiTheme="majorHAnsi" w:cstheme="majorHAnsi"/>
                <w:b/>
                <w:vertAlign w:val="superscript"/>
              </w:rPr>
              <w:t>th</w:t>
            </w:r>
            <w:r>
              <w:rPr>
                <w:rFonts w:asciiTheme="majorHAnsi" w:hAnsiTheme="majorHAnsi" w:cstheme="majorHAnsi"/>
                <w:b/>
              </w:rPr>
              <w:t xml:space="preserve"> October 2024</w:t>
            </w:r>
          </w:p>
        </w:tc>
      </w:tr>
      <w:tr w:rsidR="0089478A" w:rsidRPr="00F13006" w:rsidTr="00E92BB8">
        <w:trPr>
          <w:jc w:val="center"/>
        </w:trPr>
        <w:tc>
          <w:tcPr>
            <w:tcW w:w="4488" w:type="dxa"/>
            <w:tcBorders>
              <w:top w:val="single" w:sz="4" w:space="0" w:color="000000"/>
              <w:left w:val="single" w:sz="4" w:space="0" w:color="000000"/>
              <w:bottom w:val="single" w:sz="4" w:space="0" w:color="000000"/>
              <w:right w:val="single" w:sz="4" w:space="0" w:color="000000"/>
            </w:tcBorders>
            <w:shd w:val="clear" w:color="auto" w:fill="4F81BD"/>
            <w:tcMar>
              <w:left w:w="108" w:type="dxa"/>
              <w:right w:w="108" w:type="dxa"/>
            </w:tcMar>
            <w:vAlign w:val="center"/>
          </w:tcPr>
          <w:p w:rsidR="0089478A" w:rsidRPr="00F13006" w:rsidRDefault="0089478A" w:rsidP="00E92BB8">
            <w:pPr>
              <w:spacing w:before="480" w:after="240"/>
              <w:ind w:left="227"/>
              <w:jc w:val="center"/>
              <w:rPr>
                <w:rFonts w:asciiTheme="majorHAnsi" w:hAnsiTheme="majorHAnsi" w:cstheme="majorHAnsi"/>
              </w:rPr>
            </w:pPr>
            <w:r w:rsidRPr="00F13006">
              <w:rPr>
                <w:rFonts w:asciiTheme="majorHAnsi" w:hAnsiTheme="majorHAnsi" w:cstheme="majorHAnsi"/>
                <w:b/>
                <w:color w:val="FFFFFF"/>
              </w:rPr>
              <w:t>Date of next review</w:t>
            </w:r>
          </w:p>
        </w:tc>
        <w:tc>
          <w:tcPr>
            <w:tcW w:w="447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89478A" w:rsidRPr="00F13006" w:rsidRDefault="0089478A" w:rsidP="00E92BB8">
            <w:pPr>
              <w:spacing w:before="480" w:after="480"/>
              <w:jc w:val="center"/>
              <w:rPr>
                <w:rFonts w:asciiTheme="majorHAnsi" w:hAnsiTheme="majorHAnsi" w:cstheme="majorHAnsi"/>
                <w:b/>
              </w:rPr>
            </w:pPr>
            <w:r w:rsidRPr="00F13006">
              <w:rPr>
                <w:rFonts w:asciiTheme="majorHAnsi" w:hAnsiTheme="majorHAnsi" w:cstheme="majorHAnsi"/>
                <w:b/>
              </w:rPr>
              <w:t>Autumn 202</w:t>
            </w:r>
            <w:r>
              <w:rPr>
                <w:rFonts w:asciiTheme="majorHAnsi" w:hAnsiTheme="majorHAnsi" w:cstheme="majorHAnsi"/>
                <w:b/>
              </w:rPr>
              <w:t>5</w:t>
            </w:r>
          </w:p>
        </w:tc>
      </w:tr>
    </w:tbl>
    <w:p w:rsidR="00437DA7" w:rsidRDefault="0089478A">
      <w:pPr>
        <w:jc w:val="center"/>
        <w:rPr>
          <w:rFonts w:ascii="Calibri" w:eastAsia="Calibri" w:hAnsi="Calibri" w:cs="Calibri"/>
          <w:sz w:val="22"/>
          <w:szCs w:val="22"/>
        </w:rPr>
      </w:pPr>
      <w:bookmarkStart w:id="10" w:name="_GoBack"/>
      <w:bookmarkEnd w:id="10"/>
      <w:r>
        <w:rPr>
          <w:rFonts w:ascii="Calibri" w:eastAsia="Calibri" w:hAnsi="Calibri" w:cs="Calibri"/>
          <w:b/>
          <w:sz w:val="40"/>
          <w:szCs w:val="40"/>
        </w:rPr>
        <w:t xml:space="preserve">            </w:t>
      </w:r>
    </w:p>
    <w:p w:rsidR="00437DA7" w:rsidRDefault="00437DA7"/>
    <w:p w:rsidR="00437DA7" w:rsidRDefault="00437DA7">
      <w:pPr>
        <w:rPr>
          <w:b/>
        </w:rPr>
      </w:pPr>
    </w:p>
    <w:p w:rsidR="00437DA7" w:rsidRDefault="00437DA7">
      <w:pPr>
        <w:jc w:val="center"/>
        <w:rPr>
          <w:b/>
        </w:rPr>
      </w:pPr>
    </w:p>
    <w:p w:rsidR="00437DA7" w:rsidRDefault="00437DA7">
      <w:pPr>
        <w:pBdr>
          <w:top w:val="nil"/>
          <w:left w:val="nil"/>
          <w:bottom w:val="nil"/>
          <w:right w:val="nil"/>
          <w:between w:val="nil"/>
        </w:pBdr>
        <w:ind w:left="360"/>
        <w:jc w:val="both"/>
        <w:rPr>
          <w:rFonts w:ascii="Cambria" w:eastAsia="Cambria" w:hAnsi="Cambria" w:cs="Cambria"/>
        </w:rPr>
      </w:pPr>
    </w:p>
    <w:sectPr w:rsidR="00437DA7">
      <w:pgSz w:w="11900" w:h="16840"/>
      <w:pgMar w:top="1361" w:right="1134" w:bottom="1361"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89478A">
      <w:r>
        <w:separator/>
      </w:r>
    </w:p>
  </w:endnote>
  <w:endnote w:type="continuationSeparator" w:id="0">
    <w:p w:rsidR="00000000" w:rsidRDefault="00894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ato">
    <w:altName w:val="Segoe U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7DA7" w:rsidRDefault="0089478A">
    <w:pPr>
      <w:jc w:val="right"/>
    </w:pPr>
    <w:r>
      <w:fldChar w:fldCharType="begin"/>
    </w:r>
    <w:r>
      <w:instrText>PAGE</w:instrText>
    </w:r>
    <w:r>
      <w:fldChar w:fldCharType="separate"/>
    </w:r>
    <w:r>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7DA7" w:rsidRDefault="00437DA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89478A">
      <w:r>
        <w:separator/>
      </w:r>
    </w:p>
  </w:footnote>
  <w:footnote w:type="continuationSeparator" w:id="0">
    <w:p w:rsidR="00000000" w:rsidRDefault="008947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2305A"/>
    <w:multiLevelType w:val="multilevel"/>
    <w:tmpl w:val="35AC54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A915FE"/>
    <w:multiLevelType w:val="multilevel"/>
    <w:tmpl w:val="C2526D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E1031BF"/>
    <w:multiLevelType w:val="multilevel"/>
    <w:tmpl w:val="3334DD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E5A5175"/>
    <w:multiLevelType w:val="multilevel"/>
    <w:tmpl w:val="7102F0F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01239BB"/>
    <w:multiLevelType w:val="multilevel"/>
    <w:tmpl w:val="D7905D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1301D28"/>
    <w:multiLevelType w:val="multilevel"/>
    <w:tmpl w:val="77AEE722"/>
    <w:lvl w:ilvl="0">
      <w:start w:val="1"/>
      <w:numFmt w:val="bullet"/>
      <w:lvlText w:val="●"/>
      <w:lvlJc w:val="left"/>
      <w:pPr>
        <w:ind w:left="720" w:hanging="360"/>
      </w:pPr>
      <w:rPr>
        <w:rFonts w:ascii="Noto Sans Symbols" w:eastAsia="Noto Sans Symbols" w:hAnsi="Noto Sans Symbols" w:cs="Noto Sans Symbols"/>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3060E25"/>
    <w:multiLevelType w:val="multilevel"/>
    <w:tmpl w:val="8DAC9F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43A3823"/>
    <w:multiLevelType w:val="multilevel"/>
    <w:tmpl w:val="99084F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4D44DD5"/>
    <w:multiLevelType w:val="multilevel"/>
    <w:tmpl w:val="38E646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9047246"/>
    <w:multiLevelType w:val="multilevel"/>
    <w:tmpl w:val="717068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A8935A0"/>
    <w:multiLevelType w:val="multilevel"/>
    <w:tmpl w:val="085ACB7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AC1110A"/>
    <w:multiLevelType w:val="multilevel"/>
    <w:tmpl w:val="E59EA5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B6E091B"/>
    <w:multiLevelType w:val="multilevel"/>
    <w:tmpl w:val="1318E0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007709A"/>
    <w:multiLevelType w:val="multilevel"/>
    <w:tmpl w:val="2CE252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07D058D"/>
    <w:multiLevelType w:val="multilevel"/>
    <w:tmpl w:val="1F624D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16E27F5"/>
    <w:multiLevelType w:val="multilevel"/>
    <w:tmpl w:val="38D6B4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32C064B"/>
    <w:multiLevelType w:val="multilevel"/>
    <w:tmpl w:val="26F28E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4A45096"/>
    <w:multiLevelType w:val="multilevel"/>
    <w:tmpl w:val="BC4C38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6583BAB"/>
    <w:multiLevelType w:val="multilevel"/>
    <w:tmpl w:val="C4127E24"/>
    <w:lvl w:ilvl="0">
      <w:start w:val="1"/>
      <w:numFmt w:val="bullet"/>
      <w:lvlText w:val="●"/>
      <w:lvlJc w:val="left"/>
      <w:pPr>
        <w:ind w:left="720" w:hanging="360"/>
      </w:pPr>
      <w:rPr>
        <w:rFonts w:ascii="Noto Sans Symbols" w:eastAsia="Noto Sans Symbols" w:hAnsi="Noto Sans Symbols" w:cs="Noto Sans Symbols"/>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291721A3"/>
    <w:multiLevelType w:val="multilevel"/>
    <w:tmpl w:val="299A74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2DF67095"/>
    <w:multiLevelType w:val="multilevel"/>
    <w:tmpl w:val="84A04D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2E052E4D"/>
    <w:multiLevelType w:val="multilevel"/>
    <w:tmpl w:val="DFFC7C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2E077EAF"/>
    <w:multiLevelType w:val="multilevel"/>
    <w:tmpl w:val="868402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2ECE61A6"/>
    <w:multiLevelType w:val="multilevel"/>
    <w:tmpl w:val="D38899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31926193"/>
    <w:multiLevelType w:val="multilevel"/>
    <w:tmpl w:val="081A4AB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32B51316"/>
    <w:multiLevelType w:val="multilevel"/>
    <w:tmpl w:val="ECA61BE6"/>
    <w:lvl w:ilvl="0">
      <w:start w:val="1"/>
      <w:numFmt w:val="bullet"/>
      <w:lvlText w:val="●"/>
      <w:lvlJc w:val="left"/>
      <w:pPr>
        <w:ind w:left="2520" w:hanging="360"/>
      </w:pPr>
      <w:rPr>
        <w:rFonts w:ascii="Noto Sans Symbols" w:eastAsia="Noto Sans Symbols" w:hAnsi="Noto Sans Symbols" w:cs="Noto Sans Symbols"/>
      </w:rPr>
    </w:lvl>
    <w:lvl w:ilvl="1">
      <w:start w:val="1"/>
      <w:numFmt w:val="bullet"/>
      <w:lvlText w:val="o"/>
      <w:lvlJc w:val="left"/>
      <w:pPr>
        <w:ind w:left="3240" w:hanging="360"/>
      </w:pPr>
      <w:rPr>
        <w:rFonts w:ascii="Courier New" w:eastAsia="Courier New" w:hAnsi="Courier New" w:cs="Courier New"/>
      </w:rPr>
    </w:lvl>
    <w:lvl w:ilvl="2">
      <w:start w:val="1"/>
      <w:numFmt w:val="bullet"/>
      <w:lvlText w:val="▪"/>
      <w:lvlJc w:val="left"/>
      <w:pPr>
        <w:ind w:left="3960" w:hanging="360"/>
      </w:pPr>
      <w:rPr>
        <w:rFonts w:ascii="Noto Sans Symbols" w:eastAsia="Noto Sans Symbols" w:hAnsi="Noto Sans Symbols" w:cs="Noto Sans Symbols"/>
      </w:rPr>
    </w:lvl>
    <w:lvl w:ilvl="3">
      <w:start w:val="1"/>
      <w:numFmt w:val="bullet"/>
      <w:lvlText w:val="●"/>
      <w:lvlJc w:val="left"/>
      <w:pPr>
        <w:ind w:left="4680" w:hanging="360"/>
      </w:pPr>
      <w:rPr>
        <w:rFonts w:ascii="Noto Sans Symbols" w:eastAsia="Noto Sans Symbols" w:hAnsi="Noto Sans Symbols" w:cs="Noto Sans Symbols"/>
      </w:rPr>
    </w:lvl>
    <w:lvl w:ilvl="4">
      <w:start w:val="1"/>
      <w:numFmt w:val="bullet"/>
      <w:lvlText w:val="o"/>
      <w:lvlJc w:val="left"/>
      <w:pPr>
        <w:ind w:left="5400" w:hanging="360"/>
      </w:pPr>
      <w:rPr>
        <w:rFonts w:ascii="Courier New" w:eastAsia="Courier New" w:hAnsi="Courier New" w:cs="Courier New"/>
      </w:rPr>
    </w:lvl>
    <w:lvl w:ilvl="5">
      <w:start w:val="1"/>
      <w:numFmt w:val="bullet"/>
      <w:lvlText w:val="▪"/>
      <w:lvlJc w:val="left"/>
      <w:pPr>
        <w:ind w:left="6120" w:hanging="360"/>
      </w:pPr>
      <w:rPr>
        <w:rFonts w:ascii="Noto Sans Symbols" w:eastAsia="Noto Sans Symbols" w:hAnsi="Noto Sans Symbols" w:cs="Noto Sans Symbols"/>
      </w:rPr>
    </w:lvl>
    <w:lvl w:ilvl="6">
      <w:start w:val="1"/>
      <w:numFmt w:val="bullet"/>
      <w:lvlText w:val="●"/>
      <w:lvlJc w:val="left"/>
      <w:pPr>
        <w:ind w:left="6840" w:hanging="360"/>
      </w:pPr>
      <w:rPr>
        <w:rFonts w:ascii="Noto Sans Symbols" w:eastAsia="Noto Sans Symbols" w:hAnsi="Noto Sans Symbols" w:cs="Noto Sans Symbols"/>
      </w:rPr>
    </w:lvl>
    <w:lvl w:ilvl="7">
      <w:start w:val="1"/>
      <w:numFmt w:val="bullet"/>
      <w:lvlText w:val="o"/>
      <w:lvlJc w:val="left"/>
      <w:pPr>
        <w:ind w:left="7560" w:hanging="360"/>
      </w:pPr>
      <w:rPr>
        <w:rFonts w:ascii="Courier New" w:eastAsia="Courier New" w:hAnsi="Courier New" w:cs="Courier New"/>
      </w:rPr>
    </w:lvl>
    <w:lvl w:ilvl="8">
      <w:start w:val="1"/>
      <w:numFmt w:val="bullet"/>
      <w:lvlText w:val="▪"/>
      <w:lvlJc w:val="left"/>
      <w:pPr>
        <w:ind w:left="8280" w:hanging="360"/>
      </w:pPr>
      <w:rPr>
        <w:rFonts w:ascii="Noto Sans Symbols" w:eastAsia="Noto Sans Symbols" w:hAnsi="Noto Sans Symbols" w:cs="Noto Sans Symbols"/>
      </w:rPr>
    </w:lvl>
  </w:abstractNum>
  <w:abstractNum w:abstractNumId="26" w15:restartNumberingAfterBreak="0">
    <w:nsid w:val="337D76FE"/>
    <w:multiLevelType w:val="multilevel"/>
    <w:tmpl w:val="749E45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3401461C"/>
    <w:multiLevelType w:val="multilevel"/>
    <w:tmpl w:val="CFC416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38512F5F"/>
    <w:multiLevelType w:val="multilevel"/>
    <w:tmpl w:val="28743122"/>
    <w:lvl w:ilvl="0">
      <w:start w:val="1"/>
      <w:numFmt w:val="bullet"/>
      <w:lvlText w:val="●"/>
      <w:lvlJc w:val="left"/>
      <w:pPr>
        <w:ind w:left="780" w:hanging="360"/>
      </w:pPr>
      <w:rPr>
        <w:rFonts w:ascii="Noto Sans Symbols" w:eastAsia="Noto Sans Symbols" w:hAnsi="Noto Sans Symbols" w:cs="Noto Sans Symbols"/>
        <w:sz w:val="24"/>
        <w:szCs w:val="24"/>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29" w15:restartNumberingAfterBreak="0">
    <w:nsid w:val="39C45188"/>
    <w:multiLevelType w:val="multilevel"/>
    <w:tmpl w:val="252AFE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3A1C1030"/>
    <w:multiLevelType w:val="multilevel"/>
    <w:tmpl w:val="7CA40E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3AD83967"/>
    <w:multiLevelType w:val="multilevel"/>
    <w:tmpl w:val="B5CAA3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3B015BC7"/>
    <w:multiLevelType w:val="multilevel"/>
    <w:tmpl w:val="3006A6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3B6B317D"/>
    <w:multiLevelType w:val="multilevel"/>
    <w:tmpl w:val="7D025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3B9748B0"/>
    <w:multiLevelType w:val="multilevel"/>
    <w:tmpl w:val="8B48ED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3E3C4F79"/>
    <w:multiLevelType w:val="multilevel"/>
    <w:tmpl w:val="2E1A2B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3E7A0E9D"/>
    <w:multiLevelType w:val="multilevel"/>
    <w:tmpl w:val="874CD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3EAD3565"/>
    <w:multiLevelType w:val="multilevel"/>
    <w:tmpl w:val="3BD0E7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3EF74CE3"/>
    <w:multiLevelType w:val="multilevel"/>
    <w:tmpl w:val="D27C891C"/>
    <w:lvl w:ilvl="0">
      <w:start w:val="1"/>
      <w:numFmt w:val="bullet"/>
      <w:lvlText w:val="●"/>
      <w:lvlJc w:val="left"/>
      <w:pPr>
        <w:ind w:left="1440" w:hanging="360"/>
      </w:pPr>
      <w:rPr>
        <w:rFonts w:ascii="Noto Sans Symbols" w:eastAsia="Noto Sans Symbols" w:hAnsi="Noto Sans Symbols" w:cs="Noto Sans Symbols"/>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41651018"/>
    <w:multiLevelType w:val="multilevel"/>
    <w:tmpl w:val="4D0AF4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42341009"/>
    <w:multiLevelType w:val="multilevel"/>
    <w:tmpl w:val="B284188E"/>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41" w15:restartNumberingAfterBreak="0">
    <w:nsid w:val="42557E63"/>
    <w:multiLevelType w:val="multilevel"/>
    <w:tmpl w:val="D4B259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452B448B"/>
    <w:multiLevelType w:val="multilevel"/>
    <w:tmpl w:val="8F0E7156"/>
    <w:lvl w:ilvl="0">
      <w:start w:val="1"/>
      <w:numFmt w:val="bullet"/>
      <w:lvlText w:val="●"/>
      <w:lvlJc w:val="left"/>
      <w:pPr>
        <w:ind w:left="2520" w:hanging="360"/>
      </w:pPr>
      <w:rPr>
        <w:rFonts w:ascii="Noto Sans Symbols" w:eastAsia="Noto Sans Symbols" w:hAnsi="Noto Sans Symbols" w:cs="Noto Sans Symbols"/>
      </w:rPr>
    </w:lvl>
    <w:lvl w:ilvl="1">
      <w:start w:val="1"/>
      <w:numFmt w:val="bullet"/>
      <w:lvlText w:val="o"/>
      <w:lvlJc w:val="left"/>
      <w:pPr>
        <w:ind w:left="3240" w:hanging="360"/>
      </w:pPr>
      <w:rPr>
        <w:rFonts w:ascii="Courier New" w:eastAsia="Courier New" w:hAnsi="Courier New" w:cs="Courier New"/>
      </w:rPr>
    </w:lvl>
    <w:lvl w:ilvl="2">
      <w:start w:val="1"/>
      <w:numFmt w:val="bullet"/>
      <w:lvlText w:val="▪"/>
      <w:lvlJc w:val="left"/>
      <w:pPr>
        <w:ind w:left="3960" w:hanging="360"/>
      </w:pPr>
      <w:rPr>
        <w:rFonts w:ascii="Noto Sans Symbols" w:eastAsia="Noto Sans Symbols" w:hAnsi="Noto Sans Symbols" w:cs="Noto Sans Symbols"/>
      </w:rPr>
    </w:lvl>
    <w:lvl w:ilvl="3">
      <w:start w:val="1"/>
      <w:numFmt w:val="bullet"/>
      <w:lvlText w:val="●"/>
      <w:lvlJc w:val="left"/>
      <w:pPr>
        <w:ind w:left="4680" w:hanging="360"/>
      </w:pPr>
      <w:rPr>
        <w:rFonts w:ascii="Noto Sans Symbols" w:eastAsia="Noto Sans Symbols" w:hAnsi="Noto Sans Symbols" w:cs="Noto Sans Symbols"/>
      </w:rPr>
    </w:lvl>
    <w:lvl w:ilvl="4">
      <w:start w:val="1"/>
      <w:numFmt w:val="bullet"/>
      <w:lvlText w:val="o"/>
      <w:lvlJc w:val="left"/>
      <w:pPr>
        <w:ind w:left="5400" w:hanging="360"/>
      </w:pPr>
      <w:rPr>
        <w:rFonts w:ascii="Courier New" w:eastAsia="Courier New" w:hAnsi="Courier New" w:cs="Courier New"/>
      </w:rPr>
    </w:lvl>
    <w:lvl w:ilvl="5">
      <w:start w:val="1"/>
      <w:numFmt w:val="bullet"/>
      <w:lvlText w:val="▪"/>
      <w:lvlJc w:val="left"/>
      <w:pPr>
        <w:ind w:left="6120" w:hanging="360"/>
      </w:pPr>
      <w:rPr>
        <w:rFonts w:ascii="Noto Sans Symbols" w:eastAsia="Noto Sans Symbols" w:hAnsi="Noto Sans Symbols" w:cs="Noto Sans Symbols"/>
      </w:rPr>
    </w:lvl>
    <w:lvl w:ilvl="6">
      <w:start w:val="1"/>
      <w:numFmt w:val="bullet"/>
      <w:lvlText w:val="●"/>
      <w:lvlJc w:val="left"/>
      <w:pPr>
        <w:ind w:left="6840" w:hanging="360"/>
      </w:pPr>
      <w:rPr>
        <w:rFonts w:ascii="Noto Sans Symbols" w:eastAsia="Noto Sans Symbols" w:hAnsi="Noto Sans Symbols" w:cs="Noto Sans Symbols"/>
      </w:rPr>
    </w:lvl>
    <w:lvl w:ilvl="7">
      <w:start w:val="1"/>
      <w:numFmt w:val="bullet"/>
      <w:lvlText w:val="o"/>
      <w:lvlJc w:val="left"/>
      <w:pPr>
        <w:ind w:left="7560" w:hanging="360"/>
      </w:pPr>
      <w:rPr>
        <w:rFonts w:ascii="Courier New" w:eastAsia="Courier New" w:hAnsi="Courier New" w:cs="Courier New"/>
      </w:rPr>
    </w:lvl>
    <w:lvl w:ilvl="8">
      <w:start w:val="1"/>
      <w:numFmt w:val="bullet"/>
      <w:lvlText w:val="▪"/>
      <w:lvlJc w:val="left"/>
      <w:pPr>
        <w:ind w:left="8280" w:hanging="360"/>
      </w:pPr>
      <w:rPr>
        <w:rFonts w:ascii="Noto Sans Symbols" w:eastAsia="Noto Sans Symbols" w:hAnsi="Noto Sans Symbols" w:cs="Noto Sans Symbols"/>
      </w:rPr>
    </w:lvl>
  </w:abstractNum>
  <w:abstractNum w:abstractNumId="43" w15:restartNumberingAfterBreak="0">
    <w:nsid w:val="464A497B"/>
    <w:multiLevelType w:val="multilevel"/>
    <w:tmpl w:val="71E85F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47136DA9"/>
    <w:multiLevelType w:val="multilevel"/>
    <w:tmpl w:val="94DE94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481A4D6F"/>
    <w:multiLevelType w:val="multilevel"/>
    <w:tmpl w:val="9DE009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48413133"/>
    <w:multiLevelType w:val="multilevel"/>
    <w:tmpl w:val="731420AA"/>
    <w:lvl w:ilvl="0">
      <w:start w:val="1"/>
      <w:numFmt w:val="bullet"/>
      <w:lvlText w:val="➢"/>
      <w:lvlJc w:val="left"/>
      <w:pPr>
        <w:ind w:left="720" w:hanging="360"/>
      </w:pPr>
      <w:rPr>
        <w:rFonts w:ascii="Arial" w:eastAsia="Arial" w:hAnsi="Arial" w:cs="Arial"/>
        <w:b w:val="0"/>
        <w:i w:val="0"/>
        <w:smallCaps w:val="0"/>
        <w:strike w:val="0"/>
        <w:color w:val="000000"/>
        <w:sz w:val="28"/>
        <w:szCs w:val="28"/>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8"/>
        <w:szCs w:val="28"/>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8"/>
        <w:szCs w:val="28"/>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8"/>
        <w:szCs w:val="28"/>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8"/>
        <w:szCs w:val="28"/>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8"/>
        <w:szCs w:val="28"/>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8"/>
        <w:szCs w:val="28"/>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8"/>
        <w:szCs w:val="28"/>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8"/>
        <w:szCs w:val="28"/>
        <w:u w:val="none"/>
        <w:shd w:val="clear" w:color="auto" w:fill="auto"/>
        <w:vertAlign w:val="baseline"/>
      </w:rPr>
    </w:lvl>
  </w:abstractNum>
  <w:abstractNum w:abstractNumId="47" w15:restartNumberingAfterBreak="0">
    <w:nsid w:val="4915791B"/>
    <w:multiLevelType w:val="multilevel"/>
    <w:tmpl w:val="81369C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4A531E1F"/>
    <w:multiLevelType w:val="multilevel"/>
    <w:tmpl w:val="63F080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15:restartNumberingAfterBreak="0">
    <w:nsid w:val="4DA91D35"/>
    <w:multiLevelType w:val="multilevel"/>
    <w:tmpl w:val="5E80E6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4DFF0400"/>
    <w:multiLevelType w:val="multilevel"/>
    <w:tmpl w:val="537C2A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501C7FCB"/>
    <w:multiLevelType w:val="multilevel"/>
    <w:tmpl w:val="BC1650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51BF4946"/>
    <w:multiLevelType w:val="multilevel"/>
    <w:tmpl w:val="B2AE5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5A6406B6"/>
    <w:multiLevelType w:val="multilevel"/>
    <w:tmpl w:val="67D26E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5A7A47E2"/>
    <w:multiLevelType w:val="multilevel"/>
    <w:tmpl w:val="B5B2F0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5D2D5770"/>
    <w:multiLevelType w:val="multilevel"/>
    <w:tmpl w:val="78A6FD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5D5A07AA"/>
    <w:multiLevelType w:val="multilevel"/>
    <w:tmpl w:val="88D4AF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5D665331"/>
    <w:multiLevelType w:val="multilevel"/>
    <w:tmpl w:val="70E0C0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5E39714E"/>
    <w:multiLevelType w:val="multilevel"/>
    <w:tmpl w:val="01E89C1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5E8D22E3"/>
    <w:multiLevelType w:val="multilevel"/>
    <w:tmpl w:val="0F3250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5FBB50F3"/>
    <w:multiLevelType w:val="multilevel"/>
    <w:tmpl w:val="A5B0FD06"/>
    <w:lvl w:ilvl="0">
      <w:start w:val="1"/>
      <w:numFmt w:val="bullet"/>
      <w:lvlText w:val="●"/>
      <w:lvlJc w:val="left"/>
      <w:pPr>
        <w:ind w:left="2520" w:hanging="360"/>
      </w:pPr>
      <w:rPr>
        <w:rFonts w:ascii="Noto Sans Symbols" w:eastAsia="Noto Sans Symbols" w:hAnsi="Noto Sans Symbols" w:cs="Noto Sans Symbols"/>
      </w:rPr>
    </w:lvl>
    <w:lvl w:ilvl="1">
      <w:start w:val="1"/>
      <w:numFmt w:val="bullet"/>
      <w:lvlText w:val="o"/>
      <w:lvlJc w:val="left"/>
      <w:pPr>
        <w:ind w:left="3240" w:hanging="360"/>
      </w:pPr>
      <w:rPr>
        <w:rFonts w:ascii="Courier New" w:eastAsia="Courier New" w:hAnsi="Courier New" w:cs="Courier New"/>
      </w:rPr>
    </w:lvl>
    <w:lvl w:ilvl="2">
      <w:start w:val="1"/>
      <w:numFmt w:val="bullet"/>
      <w:lvlText w:val="▪"/>
      <w:lvlJc w:val="left"/>
      <w:pPr>
        <w:ind w:left="3960" w:hanging="360"/>
      </w:pPr>
      <w:rPr>
        <w:rFonts w:ascii="Noto Sans Symbols" w:eastAsia="Noto Sans Symbols" w:hAnsi="Noto Sans Symbols" w:cs="Noto Sans Symbols"/>
      </w:rPr>
    </w:lvl>
    <w:lvl w:ilvl="3">
      <w:start w:val="1"/>
      <w:numFmt w:val="bullet"/>
      <w:lvlText w:val="●"/>
      <w:lvlJc w:val="left"/>
      <w:pPr>
        <w:ind w:left="4680" w:hanging="360"/>
      </w:pPr>
      <w:rPr>
        <w:rFonts w:ascii="Noto Sans Symbols" w:eastAsia="Noto Sans Symbols" w:hAnsi="Noto Sans Symbols" w:cs="Noto Sans Symbols"/>
      </w:rPr>
    </w:lvl>
    <w:lvl w:ilvl="4">
      <w:start w:val="1"/>
      <w:numFmt w:val="bullet"/>
      <w:lvlText w:val="o"/>
      <w:lvlJc w:val="left"/>
      <w:pPr>
        <w:ind w:left="5400" w:hanging="360"/>
      </w:pPr>
      <w:rPr>
        <w:rFonts w:ascii="Courier New" w:eastAsia="Courier New" w:hAnsi="Courier New" w:cs="Courier New"/>
      </w:rPr>
    </w:lvl>
    <w:lvl w:ilvl="5">
      <w:start w:val="1"/>
      <w:numFmt w:val="bullet"/>
      <w:lvlText w:val="▪"/>
      <w:lvlJc w:val="left"/>
      <w:pPr>
        <w:ind w:left="6120" w:hanging="360"/>
      </w:pPr>
      <w:rPr>
        <w:rFonts w:ascii="Noto Sans Symbols" w:eastAsia="Noto Sans Symbols" w:hAnsi="Noto Sans Symbols" w:cs="Noto Sans Symbols"/>
      </w:rPr>
    </w:lvl>
    <w:lvl w:ilvl="6">
      <w:start w:val="1"/>
      <w:numFmt w:val="bullet"/>
      <w:lvlText w:val="●"/>
      <w:lvlJc w:val="left"/>
      <w:pPr>
        <w:ind w:left="6840" w:hanging="360"/>
      </w:pPr>
      <w:rPr>
        <w:rFonts w:ascii="Noto Sans Symbols" w:eastAsia="Noto Sans Symbols" w:hAnsi="Noto Sans Symbols" w:cs="Noto Sans Symbols"/>
      </w:rPr>
    </w:lvl>
    <w:lvl w:ilvl="7">
      <w:start w:val="1"/>
      <w:numFmt w:val="bullet"/>
      <w:lvlText w:val="o"/>
      <w:lvlJc w:val="left"/>
      <w:pPr>
        <w:ind w:left="7560" w:hanging="360"/>
      </w:pPr>
      <w:rPr>
        <w:rFonts w:ascii="Courier New" w:eastAsia="Courier New" w:hAnsi="Courier New" w:cs="Courier New"/>
      </w:rPr>
    </w:lvl>
    <w:lvl w:ilvl="8">
      <w:start w:val="1"/>
      <w:numFmt w:val="bullet"/>
      <w:lvlText w:val="▪"/>
      <w:lvlJc w:val="left"/>
      <w:pPr>
        <w:ind w:left="8280" w:hanging="360"/>
      </w:pPr>
      <w:rPr>
        <w:rFonts w:ascii="Noto Sans Symbols" w:eastAsia="Noto Sans Symbols" w:hAnsi="Noto Sans Symbols" w:cs="Noto Sans Symbols"/>
      </w:rPr>
    </w:lvl>
  </w:abstractNum>
  <w:abstractNum w:abstractNumId="61" w15:restartNumberingAfterBreak="0">
    <w:nsid w:val="60F43870"/>
    <w:multiLevelType w:val="multilevel"/>
    <w:tmpl w:val="E59C39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15:restartNumberingAfterBreak="0">
    <w:nsid w:val="629773AD"/>
    <w:multiLevelType w:val="multilevel"/>
    <w:tmpl w:val="072694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638525DE"/>
    <w:multiLevelType w:val="multilevel"/>
    <w:tmpl w:val="D52813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4" w15:restartNumberingAfterBreak="0">
    <w:nsid w:val="63D072CD"/>
    <w:multiLevelType w:val="multilevel"/>
    <w:tmpl w:val="E402BE58"/>
    <w:lvl w:ilvl="0">
      <w:start w:val="1"/>
      <w:numFmt w:val="bullet"/>
      <w:lvlText w:val="●"/>
      <w:lvlJc w:val="left"/>
      <w:pPr>
        <w:ind w:left="720" w:hanging="360"/>
      </w:pPr>
      <w:rPr>
        <w:rFonts w:ascii="Noto Sans Symbols" w:eastAsia="Noto Sans Symbols" w:hAnsi="Noto Sans Symbols" w:cs="Noto Sans Symbols"/>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5" w15:restartNumberingAfterBreak="0">
    <w:nsid w:val="644C7C12"/>
    <w:multiLevelType w:val="multilevel"/>
    <w:tmpl w:val="3EAA61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64696511"/>
    <w:multiLevelType w:val="multilevel"/>
    <w:tmpl w:val="FFBA28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15:restartNumberingAfterBreak="0">
    <w:nsid w:val="660B1147"/>
    <w:multiLevelType w:val="multilevel"/>
    <w:tmpl w:val="F642E5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15:restartNumberingAfterBreak="0">
    <w:nsid w:val="666A2B3F"/>
    <w:multiLevelType w:val="multilevel"/>
    <w:tmpl w:val="801403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15:restartNumberingAfterBreak="0">
    <w:nsid w:val="66B91A3A"/>
    <w:multiLevelType w:val="multilevel"/>
    <w:tmpl w:val="D5B8A0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15:restartNumberingAfterBreak="0">
    <w:nsid w:val="67D52DDB"/>
    <w:multiLevelType w:val="multilevel"/>
    <w:tmpl w:val="EB7A5C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15:restartNumberingAfterBreak="0">
    <w:nsid w:val="6A3C5C2A"/>
    <w:multiLevelType w:val="multilevel"/>
    <w:tmpl w:val="15C20C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15:restartNumberingAfterBreak="0">
    <w:nsid w:val="6B0738F0"/>
    <w:multiLevelType w:val="multilevel"/>
    <w:tmpl w:val="FA44CC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3" w15:restartNumberingAfterBreak="0">
    <w:nsid w:val="6C3217E6"/>
    <w:multiLevelType w:val="multilevel"/>
    <w:tmpl w:val="E99A37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4" w15:restartNumberingAfterBreak="0">
    <w:nsid w:val="6F403AE5"/>
    <w:multiLevelType w:val="multilevel"/>
    <w:tmpl w:val="66C4D8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5" w15:restartNumberingAfterBreak="0">
    <w:nsid w:val="7542368C"/>
    <w:multiLevelType w:val="multilevel"/>
    <w:tmpl w:val="A9F6D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15:restartNumberingAfterBreak="0">
    <w:nsid w:val="756626B5"/>
    <w:multiLevelType w:val="multilevel"/>
    <w:tmpl w:val="457289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15:restartNumberingAfterBreak="0">
    <w:nsid w:val="79DE14E6"/>
    <w:multiLevelType w:val="multilevel"/>
    <w:tmpl w:val="D87469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15:restartNumberingAfterBreak="0">
    <w:nsid w:val="7D7412D0"/>
    <w:multiLevelType w:val="multilevel"/>
    <w:tmpl w:val="C24676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9"/>
  </w:num>
  <w:num w:numId="2">
    <w:abstractNumId w:val="7"/>
  </w:num>
  <w:num w:numId="3">
    <w:abstractNumId w:val="13"/>
  </w:num>
  <w:num w:numId="4">
    <w:abstractNumId w:val="71"/>
  </w:num>
  <w:num w:numId="5">
    <w:abstractNumId w:val="47"/>
  </w:num>
  <w:num w:numId="6">
    <w:abstractNumId w:val="41"/>
  </w:num>
  <w:num w:numId="7">
    <w:abstractNumId w:val="59"/>
  </w:num>
  <w:num w:numId="8">
    <w:abstractNumId w:val="6"/>
  </w:num>
  <w:num w:numId="9">
    <w:abstractNumId w:val="66"/>
  </w:num>
  <w:num w:numId="10">
    <w:abstractNumId w:val="50"/>
  </w:num>
  <w:num w:numId="11">
    <w:abstractNumId w:val="12"/>
  </w:num>
  <w:num w:numId="12">
    <w:abstractNumId w:val="27"/>
  </w:num>
  <w:num w:numId="13">
    <w:abstractNumId w:val="51"/>
  </w:num>
  <w:num w:numId="14">
    <w:abstractNumId w:val="55"/>
  </w:num>
  <w:num w:numId="15">
    <w:abstractNumId w:val="33"/>
  </w:num>
  <w:num w:numId="16">
    <w:abstractNumId w:val="20"/>
  </w:num>
  <w:num w:numId="17">
    <w:abstractNumId w:val="75"/>
  </w:num>
  <w:num w:numId="18">
    <w:abstractNumId w:val="68"/>
  </w:num>
  <w:num w:numId="19">
    <w:abstractNumId w:val="57"/>
  </w:num>
  <w:num w:numId="20">
    <w:abstractNumId w:val="10"/>
  </w:num>
  <w:num w:numId="21">
    <w:abstractNumId w:val="35"/>
  </w:num>
  <w:num w:numId="22">
    <w:abstractNumId w:val="29"/>
  </w:num>
  <w:num w:numId="23">
    <w:abstractNumId w:val="24"/>
  </w:num>
  <w:num w:numId="24">
    <w:abstractNumId w:val="30"/>
  </w:num>
  <w:num w:numId="25">
    <w:abstractNumId w:val="76"/>
  </w:num>
  <w:num w:numId="26">
    <w:abstractNumId w:val="46"/>
  </w:num>
  <w:num w:numId="27">
    <w:abstractNumId w:val="52"/>
  </w:num>
  <w:num w:numId="28">
    <w:abstractNumId w:val="58"/>
  </w:num>
  <w:num w:numId="29">
    <w:abstractNumId w:val="70"/>
  </w:num>
  <w:num w:numId="30">
    <w:abstractNumId w:val="36"/>
  </w:num>
  <w:num w:numId="31">
    <w:abstractNumId w:val="2"/>
  </w:num>
  <w:num w:numId="32">
    <w:abstractNumId w:val="4"/>
  </w:num>
  <w:num w:numId="33">
    <w:abstractNumId w:val="5"/>
  </w:num>
  <w:num w:numId="34">
    <w:abstractNumId w:val="44"/>
  </w:num>
  <w:num w:numId="35">
    <w:abstractNumId w:val="48"/>
  </w:num>
  <w:num w:numId="36">
    <w:abstractNumId w:val="23"/>
  </w:num>
  <w:num w:numId="37">
    <w:abstractNumId w:val="16"/>
  </w:num>
  <w:num w:numId="38">
    <w:abstractNumId w:val="32"/>
  </w:num>
  <w:num w:numId="39">
    <w:abstractNumId w:val="38"/>
  </w:num>
  <w:num w:numId="40">
    <w:abstractNumId w:val="28"/>
  </w:num>
  <w:num w:numId="41">
    <w:abstractNumId w:val="18"/>
  </w:num>
  <w:num w:numId="42">
    <w:abstractNumId w:val="64"/>
  </w:num>
  <w:num w:numId="43">
    <w:abstractNumId w:val="73"/>
  </w:num>
  <w:num w:numId="44">
    <w:abstractNumId w:val="74"/>
  </w:num>
  <w:num w:numId="45">
    <w:abstractNumId w:val="22"/>
  </w:num>
  <w:num w:numId="46">
    <w:abstractNumId w:val="72"/>
  </w:num>
  <w:num w:numId="47">
    <w:abstractNumId w:val="78"/>
  </w:num>
  <w:num w:numId="48">
    <w:abstractNumId w:val="34"/>
  </w:num>
  <w:num w:numId="49">
    <w:abstractNumId w:val="63"/>
  </w:num>
  <w:num w:numId="50">
    <w:abstractNumId w:val="40"/>
  </w:num>
  <w:num w:numId="51">
    <w:abstractNumId w:val="25"/>
  </w:num>
  <w:num w:numId="52">
    <w:abstractNumId w:val="60"/>
  </w:num>
  <w:num w:numId="53">
    <w:abstractNumId w:val="42"/>
  </w:num>
  <w:num w:numId="54">
    <w:abstractNumId w:val="31"/>
  </w:num>
  <w:num w:numId="55">
    <w:abstractNumId w:val="17"/>
  </w:num>
  <w:num w:numId="56">
    <w:abstractNumId w:val="39"/>
  </w:num>
  <w:num w:numId="57">
    <w:abstractNumId w:val="15"/>
  </w:num>
  <w:num w:numId="58">
    <w:abstractNumId w:val="11"/>
  </w:num>
  <w:num w:numId="59">
    <w:abstractNumId w:val="65"/>
  </w:num>
  <w:num w:numId="60">
    <w:abstractNumId w:val="0"/>
  </w:num>
  <w:num w:numId="61">
    <w:abstractNumId w:val="45"/>
  </w:num>
  <w:num w:numId="62">
    <w:abstractNumId w:val="67"/>
  </w:num>
  <w:num w:numId="63">
    <w:abstractNumId w:val="26"/>
  </w:num>
  <w:num w:numId="64">
    <w:abstractNumId w:val="1"/>
  </w:num>
  <w:num w:numId="65">
    <w:abstractNumId w:val="77"/>
  </w:num>
  <w:num w:numId="66">
    <w:abstractNumId w:val="43"/>
  </w:num>
  <w:num w:numId="67">
    <w:abstractNumId w:val="37"/>
  </w:num>
  <w:num w:numId="68">
    <w:abstractNumId w:val="62"/>
  </w:num>
  <w:num w:numId="69">
    <w:abstractNumId w:val="54"/>
  </w:num>
  <w:num w:numId="70">
    <w:abstractNumId w:val="3"/>
  </w:num>
  <w:num w:numId="71">
    <w:abstractNumId w:val="69"/>
  </w:num>
  <w:num w:numId="72">
    <w:abstractNumId w:val="8"/>
  </w:num>
  <w:num w:numId="73">
    <w:abstractNumId w:val="21"/>
  </w:num>
  <w:num w:numId="74">
    <w:abstractNumId w:val="61"/>
  </w:num>
  <w:num w:numId="75">
    <w:abstractNumId w:val="56"/>
  </w:num>
  <w:num w:numId="76">
    <w:abstractNumId w:val="49"/>
  </w:num>
  <w:num w:numId="77">
    <w:abstractNumId w:val="19"/>
  </w:num>
  <w:num w:numId="78">
    <w:abstractNumId w:val="14"/>
  </w:num>
  <w:num w:numId="79">
    <w:abstractNumId w:val="53"/>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7DA7"/>
    <w:rsid w:val="00437DA7"/>
    <w:rsid w:val="008947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E441CF-AC29-4E32-AAB8-BE9B1F0B6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outlineLvl w:val="0"/>
    </w:pPr>
    <w:rPr>
      <w:rFonts w:ascii="Calibri" w:eastAsia="Calibri" w:hAnsi="Calibri" w:cs="Calibri"/>
      <w:b/>
      <w:color w:val="335B8A"/>
      <w:sz w:val="32"/>
      <w:szCs w:val="32"/>
    </w:rPr>
  </w:style>
  <w:style w:type="paragraph" w:styleId="Heading2">
    <w:name w:val="heading 2"/>
    <w:basedOn w:val="Normal"/>
    <w:next w:val="Normal"/>
    <w:uiPriority w:val="9"/>
    <w:unhideWhenUsed/>
    <w:qFormat/>
    <w:pPr>
      <w:keepNext/>
      <w:keepLines/>
      <w:spacing w:before="200"/>
      <w:outlineLvl w:val="1"/>
    </w:pPr>
    <w:rPr>
      <w:rFonts w:ascii="Calibri" w:eastAsia="Calibri" w:hAnsi="Calibri" w:cs="Calibri"/>
      <w:b/>
      <w:color w:val="4F81BD"/>
      <w:sz w:val="26"/>
      <w:szCs w:val="26"/>
    </w:rPr>
  </w:style>
  <w:style w:type="paragraph" w:styleId="Heading3">
    <w:name w:val="heading 3"/>
    <w:basedOn w:val="Normal"/>
    <w:next w:val="Normal"/>
    <w:uiPriority w:val="9"/>
    <w:semiHidden/>
    <w:unhideWhenUsed/>
    <w:qFormat/>
    <w:pPr>
      <w:keepNext/>
      <w:keepLines/>
      <w:spacing w:before="200"/>
      <w:outlineLvl w:val="2"/>
    </w:pPr>
    <w:rPr>
      <w:rFonts w:ascii="Calibri" w:eastAsia="Calibri" w:hAnsi="Calibri" w:cs="Calibri"/>
      <w:b/>
      <w:color w:val="4F81BD"/>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jc w:val="center"/>
    </w:pPr>
    <w:rPr>
      <w:b/>
      <w:sz w:val="28"/>
      <w:szCs w:val="28"/>
    </w:rPr>
  </w:style>
  <w:style w:type="paragraph" w:styleId="Subtitle">
    <w:name w:val="Subtitle"/>
    <w:basedOn w:val="Normal"/>
    <w:next w:val="Normal"/>
    <w:uiPriority w:val="11"/>
    <w:qFormat/>
    <w:rPr>
      <w:b/>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hyperlink" Target="https://docs.google.com/document/d/1lQgxLiHVH9uWtrxnfd4SJzVImAaJpDp9/edit" TargetMode="External"/><Relationship Id="rId3" Type="http://schemas.openxmlformats.org/officeDocument/2006/relationships/settings" Target="settings.xml"/><Relationship Id="rId21" Type="http://schemas.openxmlformats.org/officeDocument/2006/relationships/hyperlink" Target="https://www.cardiff.gov.uk/ENG/resident/Schools-and-learning/Schools/Bullying/Pages/default.aspx" TargetMode="Externa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hyperlink" Target="https://docs.google.com/document/d/1xGXZeBh1iiBnvz6Ww_E0HUB1mJcM19_sJOUQtrVwuOM/edit"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gov.wales/designated-person-looked-after-children-schools-guidance" TargetMode="External"/><Relationship Id="rId20" Type="http://schemas.openxmlformats.org/officeDocument/2006/relationships/hyperlink" Target="https://www.gov.wales/exclusion-schools-and-pupil-referral-units-p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cs.google.com/document/d/1xGXZeBh1iiBnvz6Ww_E0HUB1mJcM19_sJOUQtrVwuOM/edit" TargetMode="External"/><Relationship Id="rId23" Type="http://schemas.openxmlformats.org/officeDocument/2006/relationships/image" Target="media/image7.png"/><Relationship Id="rId10" Type="http://schemas.openxmlformats.org/officeDocument/2006/relationships/footer" Target="footer2.xml"/><Relationship Id="rId19" Type="http://schemas.openxmlformats.org/officeDocument/2006/relationships/hyperlink" Target="https://docs.google.com/document/d/1xGXZeBh1iiBnvz6Ww_E0HUB1mJcM19_sJOUQtrVwuOM/edit"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cep.lse.ac.uk/_new/publications/abstract.asp?index=4639" TargetMode="External"/><Relationship Id="rId22"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10852</Words>
  <Characters>61862</Characters>
  <Application>Microsoft Office Word</Application>
  <DocSecurity>0</DocSecurity>
  <Lines>515</Lines>
  <Paragraphs>145</Paragraphs>
  <ScaleCrop>false</ScaleCrop>
  <Company/>
  <LinksUpToDate>false</LinksUpToDate>
  <CharactersWithSpaces>72569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Sion Lewis</cp:lastModifiedBy>
  <cp:revision>2</cp:revision>
  <dcterms:created xsi:type="dcterms:W3CDTF">2025-02-13T08:29:00Z</dcterms:created>
  <dcterms:modified xsi:type="dcterms:W3CDTF">2025-02-13T08:29:00Z</dcterms:modified>
</cp:coreProperties>
</file>